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5DFA" w14:textId="77777777" w:rsidR="00001712" w:rsidRDefault="00001712"/>
    <w:tbl>
      <w:tblPr>
        <w:tblW w:w="9381" w:type="dxa"/>
        <w:tblLook w:val="00A0" w:firstRow="1" w:lastRow="0" w:firstColumn="1" w:lastColumn="0" w:noHBand="0" w:noVBand="0"/>
      </w:tblPr>
      <w:tblGrid>
        <w:gridCol w:w="4406"/>
        <w:gridCol w:w="4975"/>
      </w:tblGrid>
      <w:tr w:rsidR="00001712" w:rsidRPr="003F41F1" w14:paraId="749EEBFA" w14:textId="77777777">
        <w:trPr>
          <w:trHeight w:val="4395"/>
        </w:trPr>
        <w:tc>
          <w:tcPr>
            <w:tcW w:w="4406" w:type="dxa"/>
          </w:tcPr>
          <w:p w14:paraId="0815073B" w14:textId="76109125" w:rsidR="00001712" w:rsidRPr="009F4B5C" w:rsidRDefault="00001712" w:rsidP="00116752">
            <w:pPr>
              <w:ind w:left="240"/>
            </w:pPr>
            <w:r w:rsidRPr="009F4B5C">
              <w:rPr>
                <w:b/>
                <w:bCs/>
                <w:sz w:val="28"/>
                <w:szCs w:val="28"/>
              </w:rPr>
              <w:t>Töö nr:</w:t>
            </w:r>
            <w:r w:rsidRPr="009F4B5C">
              <w:rPr>
                <w:b/>
                <w:bCs/>
              </w:rPr>
              <w:t xml:space="preserve"> </w:t>
            </w:r>
            <w:r>
              <w:t>202</w:t>
            </w:r>
            <w:r w:rsidR="004C029D">
              <w:t>3</w:t>
            </w:r>
            <w:r w:rsidR="00AA2DF2">
              <w:t>0</w:t>
            </w:r>
            <w:r w:rsidR="004C029D">
              <w:t>84</w:t>
            </w:r>
          </w:p>
          <w:p w14:paraId="29C319E2" w14:textId="77777777" w:rsidR="00001712" w:rsidRPr="003F41F1" w:rsidRDefault="00001712" w:rsidP="00116752">
            <w:pPr>
              <w:ind w:left="240"/>
              <w:rPr>
                <w:rFonts w:ascii="Arial" w:hAnsi="Arial" w:cs="Arial"/>
                <w:b/>
                <w:bCs/>
                <w:sz w:val="28"/>
                <w:szCs w:val="28"/>
              </w:rPr>
            </w:pPr>
          </w:p>
          <w:p w14:paraId="3CC4B676" w14:textId="77777777" w:rsidR="00001712" w:rsidRPr="00F35142" w:rsidRDefault="00001712" w:rsidP="00F35142">
            <w:pPr>
              <w:ind w:left="240"/>
              <w:rPr>
                <w:b/>
                <w:bCs/>
                <w:sz w:val="28"/>
                <w:szCs w:val="28"/>
              </w:rPr>
            </w:pPr>
            <w:r w:rsidRPr="009F4B5C">
              <w:rPr>
                <w:b/>
                <w:bCs/>
                <w:sz w:val="28"/>
                <w:szCs w:val="28"/>
              </w:rPr>
              <w:t>Töö tellija:</w:t>
            </w:r>
          </w:p>
          <w:p w14:paraId="6198B205" w14:textId="5CA1A106" w:rsidR="00001712" w:rsidRDefault="004C029D" w:rsidP="008946E3">
            <w:pPr>
              <w:ind w:left="240"/>
            </w:pPr>
            <w:proofErr w:type="spellStart"/>
            <w:r>
              <w:t>Alkranel</w:t>
            </w:r>
            <w:proofErr w:type="spellEnd"/>
            <w:r w:rsidR="00113BEA">
              <w:t xml:space="preserve"> OÜ</w:t>
            </w:r>
          </w:p>
          <w:p w14:paraId="028C1DA3" w14:textId="77777777" w:rsidR="004C029D" w:rsidRDefault="000C375B" w:rsidP="00116752">
            <w:pPr>
              <w:ind w:left="240"/>
            </w:pPr>
            <w:proofErr w:type="spellStart"/>
            <w:r>
              <w:t>Reg</w:t>
            </w:r>
            <w:proofErr w:type="spellEnd"/>
            <w:r>
              <w:t xml:space="preserve">. nr. </w:t>
            </w:r>
            <w:r w:rsidR="004C029D" w:rsidRPr="004C029D">
              <w:t>10607878</w:t>
            </w:r>
          </w:p>
          <w:p w14:paraId="6422345E" w14:textId="2C67B8E2" w:rsidR="00E50FE4" w:rsidRDefault="004C029D" w:rsidP="00116752">
            <w:pPr>
              <w:ind w:left="240"/>
            </w:pPr>
            <w:r>
              <w:t xml:space="preserve">Riia 15b </w:t>
            </w:r>
          </w:p>
          <w:p w14:paraId="5B7D0C59" w14:textId="7C679F99" w:rsidR="00E50FE4" w:rsidRDefault="004C029D" w:rsidP="00116752">
            <w:pPr>
              <w:ind w:left="240"/>
            </w:pPr>
            <w:r>
              <w:t>51010</w:t>
            </w:r>
            <w:r w:rsidR="00E50FE4">
              <w:t xml:space="preserve"> </w:t>
            </w:r>
            <w:r w:rsidR="00E50FE4" w:rsidRPr="00E50FE4">
              <w:t>Ta</w:t>
            </w:r>
            <w:r>
              <w:t>rtu</w:t>
            </w:r>
            <w:r w:rsidR="00E50FE4" w:rsidRPr="00E50FE4">
              <w:t xml:space="preserve"> </w:t>
            </w:r>
          </w:p>
          <w:p w14:paraId="559833C1" w14:textId="2E62A41F" w:rsidR="00001712" w:rsidRDefault="00001712" w:rsidP="00E50FE4">
            <w:pPr>
              <w:ind w:left="240"/>
            </w:pPr>
          </w:p>
          <w:p w14:paraId="4B06442F" w14:textId="77777777" w:rsidR="00001712" w:rsidRDefault="00001712" w:rsidP="00116752">
            <w:pPr>
              <w:ind w:left="240"/>
            </w:pPr>
          </w:p>
          <w:p w14:paraId="4A72AD71" w14:textId="77777777" w:rsidR="00001712" w:rsidRDefault="00001712" w:rsidP="00116752">
            <w:pPr>
              <w:ind w:left="240"/>
            </w:pPr>
          </w:p>
          <w:p w14:paraId="2C74B73F" w14:textId="77777777" w:rsidR="00001712" w:rsidRPr="00813E89" w:rsidRDefault="00001712" w:rsidP="00116752">
            <w:pPr>
              <w:ind w:left="240"/>
            </w:pPr>
          </w:p>
          <w:p w14:paraId="14A6B4A5" w14:textId="77777777" w:rsidR="00001712" w:rsidRPr="003F41F1" w:rsidRDefault="00001712" w:rsidP="00116752">
            <w:pPr>
              <w:ind w:left="240"/>
              <w:rPr>
                <w:rFonts w:ascii="Arial" w:hAnsi="Arial" w:cs="Arial"/>
                <w:color w:val="FF0000"/>
              </w:rPr>
            </w:pPr>
          </w:p>
          <w:p w14:paraId="5A6CDFBA" w14:textId="77777777" w:rsidR="00001712" w:rsidRPr="009F4B5C" w:rsidRDefault="00001712" w:rsidP="00116752">
            <w:pPr>
              <w:ind w:left="284"/>
            </w:pPr>
            <w:r w:rsidRPr="009F4B5C">
              <w:rPr>
                <w:b/>
                <w:bCs/>
                <w:sz w:val="28"/>
                <w:szCs w:val="28"/>
              </w:rPr>
              <w:t>Objekti asukoht:</w:t>
            </w:r>
            <w:r w:rsidRPr="009F4B5C">
              <w:t xml:space="preserve"> </w:t>
            </w:r>
          </w:p>
          <w:p w14:paraId="1DCFCED8" w14:textId="09294A5B" w:rsidR="00001712" w:rsidRDefault="00113BEA" w:rsidP="00116752">
            <w:pPr>
              <w:ind w:left="284"/>
            </w:pPr>
            <w:r>
              <w:t>Mäo</w:t>
            </w:r>
            <w:r w:rsidR="00E50FE4">
              <w:t xml:space="preserve"> küla</w:t>
            </w:r>
          </w:p>
          <w:p w14:paraId="483EFA01" w14:textId="31D94937" w:rsidR="00001712" w:rsidRPr="009F4B5C" w:rsidRDefault="00113BEA" w:rsidP="00116752">
            <w:pPr>
              <w:ind w:left="284"/>
            </w:pPr>
            <w:r>
              <w:t>Paide linn</w:t>
            </w:r>
          </w:p>
          <w:p w14:paraId="3309C16B" w14:textId="0893CFE8" w:rsidR="00001712" w:rsidRPr="009F4B5C" w:rsidRDefault="00E50FE4" w:rsidP="00015C96">
            <w:pPr>
              <w:ind w:left="284"/>
              <w:jc w:val="left"/>
            </w:pPr>
            <w:r>
              <w:t>Järvam</w:t>
            </w:r>
            <w:r w:rsidR="00001712">
              <w:t>aa</w:t>
            </w:r>
          </w:p>
          <w:p w14:paraId="03EA5433" w14:textId="2B9B21E1" w:rsidR="00001712" w:rsidRDefault="00001712" w:rsidP="00116752">
            <w:pPr>
              <w:ind w:left="284"/>
              <w:rPr>
                <w:rFonts w:ascii="Arial" w:hAnsi="Arial" w:cs="Arial"/>
              </w:rPr>
            </w:pPr>
          </w:p>
          <w:p w14:paraId="796F74E0" w14:textId="43E3A1CC" w:rsidR="00DB679F" w:rsidRDefault="00DB679F" w:rsidP="00116752">
            <w:pPr>
              <w:ind w:left="284"/>
              <w:rPr>
                <w:rFonts w:ascii="Arial" w:hAnsi="Arial" w:cs="Arial"/>
              </w:rPr>
            </w:pPr>
          </w:p>
          <w:p w14:paraId="0EC2E2A8" w14:textId="77777777" w:rsidR="00DB679F" w:rsidRPr="003F41F1" w:rsidRDefault="00DB679F" w:rsidP="00116752">
            <w:pPr>
              <w:ind w:left="284"/>
              <w:rPr>
                <w:rFonts w:ascii="Arial" w:hAnsi="Arial" w:cs="Arial"/>
              </w:rPr>
            </w:pPr>
          </w:p>
          <w:p w14:paraId="4FACC932" w14:textId="77777777" w:rsidR="00001712" w:rsidRPr="003F41F1" w:rsidRDefault="00001712" w:rsidP="00F35142">
            <w:pPr>
              <w:rPr>
                <w:rFonts w:ascii="Arial" w:hAnsi="Arial" w:cs="Arial"/>
                <w:color w:val="FF0000"/>
              </w:rPr>
            </w:pPr>
          </w:p>
        </w:tc>
        <w:tc>
          <w:tcPr>
            <w:tcW w:w="4975" w:type="dxa"/>
          </w:tcPr>
          <w:p w14:paraId="32AF647F" w14:textId="77777777" w:rsidR="00001712" w:rsidRPr="009F4B5C" w:rsidRDefault="00001712" w:rsidP="00116752">
            <w:pPr>
              <w:ind w:left="240"/>
            </w:pPr>
            <w:r w:rsidRPr="009F4B5C">
              <w:t>Inseneribüroo Urmas Nugin OÜ</w:t>
            </w:r>
          </w:p>
          <w:p w14:paraId="0DAF341B" w14:textId="77777777" w:rsidR="00001712" w:rsidRPr="009F4B5C" w:rsidRDefault="00001712" w:rsidP="00116752">
            <w:pPr>
              <w:ind w:left="240"/>
            </w:pPr>
            <w:proofErr w:type="spellStart"/>
            <w:r w:rsidRPr="009F4B5C">
              <w:t>Reg</w:t>
            </w:r>
            <w:proofErr w:type="spellEnd"/>
            <w:r w:rsidRPr="009F4B5C">
              <w:t>. nr. 10696600</w:t>
            </w:r>
          </w:p>
          <w:p w14:paraId="156EACBA" w14:textId="77777777" w:rsidR="00001712" w:rsidRPr="009F4B5C" w:rsidRDefault="00001712" w:rsidP="00116752">
            <w:pPr>
              <w:ind w:left="240"/>
            </w:pPr>
            <w:r w:rsidRPr="009F4B5C">
              <w:t>Tähe 106, 5</w:t>
            </w:r>
            <w:r>
              <w:t>0107</w:t>
            </w:r>
            <w:r w:rsidRPr="009F4B5C">
              <w:t xml:space="preserve"> Tartu</w:t>
            </w:r>
          </w:p>
          <w:p w14:paraId="51E528E5" w14:textId="77777777" w:rsidR="00001712" w:rsidRPr="009F4B5C" w:rsidRDefault="00001712" w:rsidP="00116752">
            <w:pPr>
              <w:pStyle w:val="Footer"/>
              <w:ind w:left="240"/>
            </w:pPr>
            <w:r w:rsidRPr="009F4B5C">
              <w:t xml:space="preserve">Tel.  7 303 735; 50 78 277 </w:t>
            </w:r>
          </w:p>
          <w:p w14:paraId="5F5EC46A" w14:textId="77777777" w:rsidR="00001712" w:rsidRPr="009F4B5C" w:rsidRDefault="00001712" w:rsidP="00116752">
            <w:pPr>
              <w:ind w:left="240"/>
            </w:pPr>
            <w:r w:rsidRPr="009F4B5C">
              <w:t>e-post: ibun@ibun.ee</w:t>
            </w:r>
          </w:p>
          <w:p w14:paraId="51A1ED93" w14:textId="77777777" w:rsidR="00001712" w:rsidRPr="009F4B5C" w:rsidRDefault="00001712" w:rsidP="00116752">
            <w:pPr>
              <w:pStyle w:val="Footer"/>
              <w:ind w:left="240"/>
            </w:pPr>
            <w:r w:rsidRPr="009F4B5C">
              <w:t>www.ibun.ee</w:t>
            </w:r>
          </w:p>
          <w:p w14:paraId="4C23FCCA" w14:textId="77777777" w:rsidR="00001712" w:rsidRPr="009F4B5C" w:rsidRDefault="00001712" w:rsidP="00116752">
            <w:pPr>
              <w:ind w:left="240"/>
            </w:pPr>
          </w:p>
          <w:tbl>
            <w:tblPr>
              <w:tblW w:w="3566" w:type="dxa"/>
              <w:tblInd w:w="302" w:type="dxa"/>
              <w:tblCellMar>
                <w:top w:w="15" w:type="dxa"/>
                <w:left w:w="15" w:type="dxa"/>
                <w:bottom w:w="15" w:type="dxa"/>
                <w:right w:w="15" w:type="dxa"/>
              </w:tblCellMar>
              <w:tblLook w:val="00A0" w:firstRow="1" w:lastRow="0" w:firstColumn="1" w:lastColumn="0" w:noHBand="0" w:noVBand="0"/>
            </w:tblPr>
            <w:tblGrid>
              <w:gridCol w:w="2114"/>
              <w:gridCol w:w="1452"/>
            </w:tblGrid>
            <w:tr w:rsidR="00001712" w:rsidRPr="009F4B5C" w14:paraId="079E35B5" w14:textId="77777777">
              <w:trPr>
                <w:trHeight w:val="193"/>
              </w:trPr>
              <w:tc>
                <w:tcPr>
                  <w:tcW w:w="0" w:type="auto"/>
                  <w:tcMar>
                    <w:top w:w="15" w:type="dxa"/>
                    <w:left w:w="150" w:type="dxa"/>
                    <w:bottom w:w="15" w:type="dxa"/>
                    <w:right w:w="150" w:type="dxa"/>
                  </w:tcMar>
                  <w:vAlign w:val="center"/>
                </w:tcPr>
                <w:p w14:paraId="1BA5A9CD" w14:textId="77777777" w:rsidR="00001712" w:rsidRPr="00087693" w:rsidRDefault="00001712" w:rsidP="00116752">
                  <w:pPr>
                    <w:ind w:left="-133"/>
                  </w:pPr>
                  <w:r w:rsidRPr="00087693">
                    <w:t>EEG000453</w:t>
                  </w:r>
                </w:p>
              </w:tc>
              <w:tc>
                <w:tcPr>
                  <w:tcW w:w="1452" w:type="dxa"/>
                  <w:tcMar>
                    <w:top w:w="15" w:type="dxa"/>
                    <w:left w:w="150" w:type="dxa"/>
                    <w:bottom w:w="15" w:type="dxa"/>
                    <w:right w:w="150" w:type="dxa"/>
                  </w:tcMar>
                  <w:vAlign w:val="center"/>
                </w:tcPr>
                <w:p w14:paraId="3D6FDDD6" w14:textId="77777777" w:rsidR="00001712" w:rsidRPr="009F4B5C" w:rsidRDefault="00001712" w:rsidP="00087693">
                  <w:pPr>
                    <w:ind w:left="-133"/>
                  </w:pPr>
                  <w:r>
                    <w:t>05</w:t>
                  </w:r>
                  <w:r w:rsidRPr="009F4B5C">
                    <w:t>.0</w:t>
                  </w:r>
                  <w:r>
                    <w:t>2</w:t>
                  </w:r>
                  <w:r w:rsidRPr="009F4B5C">
                    <w:t>.20</w:t>
                  </w:r>
                  <w:r>
                    <w:t>18</w:t>
                  </w:r>
                </w:p>
              </w:tc>
            </w:tr>
            <w:tr w:rsidR="00001712" w:rsidRPr="009F4B5C" w14:paraId="19A05D8E" w14:textId="77777777">
              <w:trPr>
                <w:trHeight w:val="206"/>
              </w:trPr>
              <w:tc>
                <w:tcPr>
                  <w:tcW w:w="0" w:type="auto"/>
                  <w:tcMar>
                    <w:top w:w="15" w:type="dxa"/>
                    <w:left w:w="150" w:type="dxa"/>
                    <w:bottom w:w="15" w:type="dxa"/>
                    <w:right w:w="150" w:type="dxa"/>
                  </w:tcMar>
                  <w:vAlign w:val="center"/>
                </w:tcPr>
                <w:p w14:paraId="5B7F27DC" w14:textId="77777777" w:rsidR="00001712" w:rsidRPr="009F4B5C" w:rsidRDefault="00001712" w:rsidP="00116752">
                  <w:pPr>
                    <w:ind w:left="-133"/>
                  </w:pPr>
                  <w:r w:rsidRPr="009F4B5C">
                    <w:t>EO10696600-0001</w:t>
                  </w:r>
                </w:p>
              </w:tc>
              <w:tc>
                <w:tcPr>
                  <w:tcW w:w="1452" w:type="dxa"/>
                  <w:tcMar>
                    <w:top w:w="15" w:type="dxa"/>
                    <w:left w:w="150" w:type="dxa"/>
                    <w:bottom w:w="15" w:type="dxa"/>
                    <w:right w:w="150" w:type="dxa"/>
                  </w:tcMar>
                  <w:vAlign w:val="center"/>
                </w:tcPr>
                <w:p w14:paraId="38290B39" w14:textId="77777777" w:rsidR="00001712" w:rsidRPr="009F4B5C" w:rsidRDefault="00001712" w:rsidP="00116752">
                  <w:pPr>
                    <w:ind w:left="-133"/>
                  </w:pPr>
                  <w:r w:rsidRPr="009F4B5C">
                    <w:t>05.02.2003</w:t>
                  </w:r>
                </w:p>
              </w:tc>
            </w:tr>
            <w:tr w:rsidR="00001712" w:rsidRPr="009F4B5C" w14:paraId="389F7D1D" w14:textId="77777777">
              <w:trPr>
                <w:trHeight w:val="193"/>
              </w:trPr>
              <w:tc>
                <w:tcPr>
                  <w:tcW w:w="0" w:type="auto"/>
                  <w:tcMar>
                    <w:top w:w="15" w:type="dxa"/>
                    <w:left w:w="150" w:type="dxa"/>
                    <w:bottom w:w="15" w:type="dxa"/>
                    <w:right w:w="150" w:type="dxa"/>
                  </w:tcMar>
                  <w:vAlign w:val="center"/>
                </w:tcPr>
                <w:p w14:paraId="3831CDE1" w14:textId="77777777" w:rsidR="00001712" w:rsidRPr="009F4B5C" w:rsidRDefault="00001712" w:rsidP="00116752">
                  <w:pPr>
                    <w:ind w:left="-133"/>
                  </w:pPr>
                  <w:r w:rsidRPr="009F4B5C">
                    <w:t>EP10696600-0001</w:t>
                  </w:r>
                </w:p>
              </w:tc>
              <w:tc>
                <w:tcPr>
                  <w:tcW w:w="1452" w:type="dxa"/>
                  <w:tcMar>
                    <w:top w:w="15" w:type="dxa"/>
                    <w:left w:w="150" w:type="dxa"/>
                    <w:bottom w:w="15" w:type="dxa"/>
                    <w:right w:w="150" w:type="dxa"/>
                  </w:tcMar>
                  <w:vAlign w:val="center"/>
                </w:tcPr>
                <w:p w14:paraId="69B3FA8A" w14:textId="77777777" w:rsidR="00001712" w:rsidRPr="009F4B5C" w:rsidRDefault="00001712" w:rsidP="00116752">
                  <w:pPr>
                    <w:ind w:left="-133"/>
                  </w:pPr>
                  <w:r w:rsidRPr="009F4B5C">
                    <w:t>05.02.2003</w:t>
                  </w:r>
                </w:p>
              </w:tc>
            </w:tr>
            <w:tr w:rsidR="00001712" w:rsidRPr="009F4B5C" w14:paraId="4E9E748F" w14:textId="77777777">
              <w:trPr>
                <w:trHeight w:val="193"/>
              </w:trPr>
              <w:tc>
                <w:tcPr>
                  <w:tcW w:w="0" w:type="auto"/>
                  <w:tcMar>
                    <w:top w:w="15" w:type="dxa"/>
                    <w:left w:w="150" w:type="dxa"/>
                    <w:bottom w:w="15" w:type="dxa"/>
                    <w:right w:w="150" w:type="dxa"/>
                  </w:tcMar>
                  <w:vAlign w:val="center"/>
                </w:tcPr>
                <w:p w14:paraId="598F9A79" w14:textId="77777777" w:rsidR="00001712" w:rsidRPr="009F4B5C" w:rsidRDefault="00001712" w:rsidP="00116752">
                  <w:pPr>
                    <w:ind w:left="-133"/>
                  </w:pPr>
                  <w:r w:rsidRPr="009F4B5C">
                    <w:t>EK10696600-0001</w:t>
                  </w:r>
                </w:p>
              </w:tc>
              <w:tc>
                <w:tcPr>
                  <w:tcW w:w="1452" w:type="dxa"/>
                  <w:tcMar>
                    <w:top w:w="15" w:type="dxa"/>
                    <w:left w:w="150" w:type="dxa"/>
                    <w:bottom w:w="15" w:type="dxa"/>
                    <w:right w:w="150" w:type="dxa"/>
                  </w:tcMar>
                  <w:vAlign w:val="center"/>
                </w:tcPr>
                <w:p w14:paraId="75260519" w14:textId="77777777" w:rsidR="00001712" w:rsidRPr="009F4B5C" w:rsidRDefault="00001712" w:rsidP="00116752">
                  <w:pPr>
                    <w:ind w:left="-133"/>
                  </w:pPr>
                  <w:r w:rsidRPr="009F4B5C">
                    <w:t>05.02.2003</w:t>
                  </w:r>
                </w:p>
              </w:tc>
            </w:tr>
            <w:tr w:rsidR="00001712" w:rsidRPr="009F4B5C" w14:paraId="104A82F9" w14:textId="77777777">
              <w:trPr>
                <w:trHeight w:val="400"/>
              </w:trPr>
              <w:tc>
                <w:tcPr>
                  <w:tcW w:w="0" w:type="auto"/>
                  <w:tcMar>
                    <w:top w:w="15" w:type="dxa"/>
                    <w:left w:w="150" w:type="dxa"/>
                    <w:bottom w:w="15" w:type="dxa"/>
                    <w:right w:w="150" w:type="dxa"/>
                  </w:tcMar>
                  <w:vAlign w:val="center"/>
                </w:tcPr>
                <w:p w14:paraId="2FEA821E" w14:textId="77777777" w:rsidR="00001712" w:rsidRPr="009F4B5C" w:rsidRDefault="00001712" w:rsidP="00116752">
                  <w:pPr>
                    <w:ind w:left="-133"/>
                  </w:pPr>
                  <w:proofErr w:type="spellStart"/>
                  <w:r w:rsidRPr="009F4B5C">
                    <w:t>MATER</w:t>
                  </w:r>
                  <w:proofErr w:type="spellEnd"/>
                  <w:r w:rsidRPr="009F4B5C">
                    <w:t xml:space="preserve">: MK, MU, </w:t>
                  </w:r>
                  <w:proofErr w:type="spellStart"/>
                  <w:r w:rsidRPr="009F4B5C">
                    <w:t>MO</w:t>
                  </w:r>
                  <w:proofErr w:type="spellEnd"/>
                  <w:r w:rsidRPr="009F4B5C">
                    <w:t xml:space="preserve">, </w:t>
                  </w:r>
                  <w:proofErr w:type="spellStart"/>
                  <w:r w:rsidRPr="009F4B5C">
                    <w:t>MP</w:t>
                  </w:r>
                  <w:proofErr w:type="spellEnd"/>
                  <w:r w:rsidRPr="009F4B5C">
                    <w:t xml:space="preserve"> 0019-00</w:t>
                  </w:r>
                </w:p>
              </w:tc>
              <w:tc>
                <w:tcPr>
                  <w:tcW w:w="1452" w:type="dxa"/>
                  <w:tcMar>
                    <w:top w:w="15" w:type="dxa"/>
                    <w:left w:w="150" w:type="dxa"/>
                    <w:bottom w:w="15" w:type="dxa"/>
                    <w:right w:w="150" w:type="dxa"/>
                  </w:tcMar>
                  <w:vAlign w:val="center"/>
                </w:tcPr>
                <w:p w14:paraId="528E8F84" w14:textId="77777777" w:rsidR="00001712" w:rsidRPr="009F4B5C" w:rsidRDefault="00001712" w:rsidP="00116752">
                  <w:pPr>
                    <w:ind w:left="-133"/>
                  </w:pPr>
                  <w:r w:rsidRPr="009F4B5C">
                    <w:t>03.11.2003</w:t>
                  </w:r>
                </w:p>
                <w:p w14:paraId="422493E5" w14:textId="77777777" w:rsidR="00001712" w:rsidRPr="009F4B5C" w:rsidRDefault="00001712" w:rsidP="00116752">
                  <w:pPr>
                    <w:ind w:left="-133"/>
                  </w:pPr>
                </w:p>
              </w:tc>
            </w:tr>
            <w:tr w:rsidR="00001712" w:rsidRPr="009F4B5C" w14:paraId="3EADA610" w14:textId="77777777">
              <w:trPr>
                <w:trHeight w:val="400"/>
              </w:trPr>
              <w:tc>
                <w:tcPr>
                  <w:tcW w:w="0" w:type="auto"/>
                  <w:tcMar>
                    <w:top w:w="15" w:type="dxa"/>
                    <w:left w:w="150" w:type="dxa"/>
                    <w:bottom w:w="15" w:type="dxa"/>
                    <w:right w:w="150" w:type="dxa"/>
                  </w:tcMar>
                  <w:vAlign w:val="center"/>
                </w:tcPr>
                <w:p w14:paraId="158F4893" w14:textId="77777777" w:rsidR="00001712" w:rsidRPr="009F4B5C" w:rsidRDefault="00001712" w:rsidP="00116752">
                  <w:pPr>
                    <w:ind w:left="-133"/>
                  </w:pPr>
                  <w:r w:rsidRPr="009F4B5C">
                    <w:t>Muinsuskaitseameti tegevusluba E518/2010</w:t>
                  </w:r>
                </w:p>
              </w:tc>
              <w:tc>
                <w:tcPr>
                  <w:tcW w:w="1452" w:type="dxa"/>
                  <w:tcMar>
                    <w:top w:w="15" w:type="dxa"/>
                    <w:left w:w="150" w:type="dxa"/>
                    <w:bottom w:w="15" w:type="dxa"/>
                    <w:right w:w="150" w:type="dxa"/>
                  </w:tcMar>
                  <w:vAlign w:val="center"/>
                </w:tcPr>
                <w:p w14:paraId="34DFF922" w14:textId="77777777" w:rsidR="00001712" w:rsidRPr="009F4B5C" w:rsidRDefault="00001712" w:rsidP="00116752">
                  <w:pPr>
                    <w:ind w:left="-133"/>
                  </w:pPr>
                  <w:r w:rsidRPr="009F4B5C">
                    <w:t>09.08.2010/</w:t>
                  </w:r>
                </w:p>
                <w:p w14:paraId="0F655D01" w14:textId="77777777" w:rsidR="00001712" w:rsidRPr="009F4B5C" w:rsidRDefault="00001712" w:rsidP="00116752">
                  <w:pPr>
                    <w:ind w:left="-133"/>
                  </w:pPr>
                  <w:r w:rsidRPr="009F4B5C">
                    <w:t>18.07.2011</w:t>
                  </w:r>
                </w:p>
              </w:tc>
            </w:tr>
          </w:tbl>
          <w:p w14:paraId="26C87E38" w14:textId="77777777" w:rsidR="00001712" w:rsidRPr="003F41F1" w:rsidRDefault="00001712" w:rsidP="00116752">
            <w:pPr>
              <w:ind w:left="240"/>
              <w:rPr>
                <w:rFonts w:ascii="Arial" w:hAnsi="Arial" w:cs="Arial"/>
                <w:color w:val="FF0000"/>
              </w:rPr>
            </w:pPr>
          </w:p>
        </w:tc>
      </w:tr>
    </w:tbl>
    <w:p w14:paraId="0FCFDA86" w14:textId="77777777" w:rsidR="00001712" w:rsidRPr="003F41F1" w:rsidRDefault="00001712" w:rsidP="00813E89">
      <w:pPr>
        <w:rPr>
          <w:rFonts w:ascii="Arial" w:hAnsi="Arial" w:cs="Arial"/>
          <w:sz w:val="26"/>
          <w:szCs w:val="26"/>
        </w:rPr>
      </w:pPr>
    </w:p>
    <w:p w14:paraId="5603B6E5" w14:textId="7B033B7A" w:rsidR="00001712" w:rsidRPr="00BA6E36" w:rsidRDefault="00113BEA" w:rsidP="00E50FE4">
      <w:pPr>
        <w:jc w:val="center"/>
        <w:rPr>
          <w:b/>
          <w:bCs/>
          <w:sz w:val="32"/>
          <w:szCs w:val="32"/>
        </w:rPr>
      </w:pPr>
      <w:r>
        <w:rPr>
          <w:b/>
          <w:bCs/>
          <w:sz w:val="40"/>
          <w:szCs w:val="40"/>
        </w:rPr>
        <w:t>Luua oja hüdroloogilised ja hüdraulilised arvutused</w:t>
      </w:r>
    </w:p>
    <w:p w14:paraId="678C4FC6" w14:textId="77777777" w:rsidR="00001712" w:rsidRDefault="00001712" w:rsidP="00F237DA">
      <w:pPr>
        <w:tabs>
          <w:tab w:val="left" w:pos="4350"/>
        </w:tabs>
        <w:jc w:val="left"/>
        <w:rPr>
          <w:rFonts w:ascii="Arial" w:hAnsi="Arial" w:cs="Arial"/>
        </w:rPr>
      </w:pPr>
    </w:p>
    <w:p w14:paraId="0CDD3DF1" w14:textId="0D2F85E7" w:rsidR="00001712" w:rsidRDefault="00001712" w:rsidP="00AD32EF">
      <w:pPr>
        <w:jc w:val="left"/>
      </w:pPr>
    </w:p>
    <w:p w14:paraId="73309A73" w14:textId="2AA21C13" w:rsidR="00E50FE4" w:rsidRDefault="00E50FE4" w:rsidP="00AD32EF">
      <w:pPr>
        <w:jc w:val="left"/>
      </w:pPr>
    </w:p>
    <w:p w14:paraId="281BC6C4" w14:textId="77777777" w:rsidR="00E50FE4" w:rsidRDefault="00E50FE4" w:rsidP="00AD32EF">
      <w:pPr>
        <w:jc w:val="left"/>
      </w:pPr>
    </w:p>
    <w:p w14:paraId="54C9DD70" w14:textId="77777777" w:rsidR="00001712" w:rsidRPr="00345485" w:rsidRDefault="00001712" w:rsidP="006F2F38">
      <w:pPr>
        <w:ind w:left="2832" w:firstLine="708"/>
        <w:jc w:val="left"/>
        <w:rPr>
          <w:i/>
          <w:iCs/>
        </w:rPr>
      </w:pPr>
      <w:r>
        <w:tab/>
      </w:r>
      <w:r>
        <w:tab/>
      </w:r>
      <w:r>
        <w:tab/>
      </w:r>
    </w:p>
    <w:p w14:paraId="5F40F6FD" w14:textId="601B6570" w:rsidR="00001712" w:rsidRDefault="00001712" w:rsidP="008F0B36">
      <w:pPr>
        <w:tabs>
          <w:tab w:val="left" w:pos="4350"/>
        </w:tabs>
        <w:jc w:val="left"/>
      </w:pPr>
      <w:r>
        <w:rPr>
          <w:rFonts w:ascii="Arial" w:hAnsi="Arial" w:cs="Arial"/>
        </w:rPr>
        <w:t xml:space="preserve">                                                           </w:t>
      </w:r>
      <w:r w:rsidRPr="00345485">
        <w:t>Juhataja:</w:t>
      </w:r>
      <w:r w:rsidRPr="00345485">
        <w:tab/>
      </w:r>
      <w:r>
        <w:tab/>
        <w:t>Lauri Lokko</w:t>
      </w:r>
    </w:p>
    <w:p w14:paraId="160F534E" w14:textId="77777777" w:rsidR="00B91377" w:rsidRDefault="00B91377" w:rsidP="008F0B36">
      <w:pPr>
        <w:tabs>
          <w:tab w:val="left" w:pos="4350"/>
        </w:tabs>
        <w:jc w:val="left"/>
      </w:pPr>
    </w:p>
    <w:p w14:paraId="5A5037ED" w14:textId="77777777" w:rsidR="00001712" w:rsidRDefault="00001712" w:rsidP="008F0B36">
      <w:pPr>
        <w:tabs>
          <w:tab w:val="left" w:pos="4350"/>
        </w:tabs>
        <w:jc w:val="left"/>
      </w:pPr>
      <w:r>
        <w:t xml:space="preserve">                                          </w:t>
      </w:r>
    </w:p>
    <w:p w14:paraId="527E6E24" w14:textId="299BA48A" w:rsidR="00001712" w:rsidRDefault="00001712" w:rsidP="00E50FE4">
      <w:pPr>
        <w:tabs>
          <w:tab w:val="left" w:pos="4350"/>
        </w:tabs>
        <w:jc w:val="left"/>
      </w:pPr>
      <w:r>
        <w:t xml:space="preserve">                                              </w:t>
      </w:r>
    </w:p>
    <w:p w14:paraId="51099088" w14:textId="77777777" w:rsidR="003C10DC" w:rsidRDefault="003C10DC" w:rsidP="008F0B36">
      <w:pPr>
        <w:tabs>
          <w:tab w:val="left" w:pos="4350"/>
        </w:tabs>
        <w:jc w:val="left"/>
      </w:pPr>
    </w:p>
    <w:p w14:paraId="39119010" w14:textId="4F377BE1" w:rsidR="00001712" w:rsidRDefault="00001712" w:rsidP="00301793">
      <w:pPr>
        <w:tabs>
          <w:tab w:val="left" w:pos="4350"/>
        </w:tabs>
        <w:jc w:val="left"/>
      </w:pPr>
      <w:r>
        <w:t xml:space="preserve">                                               </w:t>
      </w:r>
      <w:r w:rsidR="00E35CAE">
        <w:t xml:space="preserve">         </w:t>
      </w:r>
      <w:r>
        <w:t xml:space="preserve"> </w:t>
      </w:r>
      <w:r w:rsidR="00E35CAE">
        <w:t xml:space="preserve">        Koostaja</w:t>
      </w:r>
      <w:r>
        <w:t>:</w:t>
      </w:r>
      <w:r>
        <w:tab/>
      </w:r>
      <w:r>
        <w:tab/>
      </w:r>
      <w:r w:rsidR="00DB679F">
        <w:t>Meelis Viirma</w:t>
      </w:r>
    </w:p>
    <w:p w14:paraId="71D081B6" w14:textId="70201AB8" w:rsidR="00001712" w:rsidRDefault="00001712" w:rsidP="00301793">
      <w:pPr>
        <w:tabs>
          <w:tab w:val="left" w:pos="4350"/>
        </w:tabs>
        <w:jc w:val="left"/>
      </w:pPr>
      <w:r>
        <w:tab/>
      </w:r>
      <w:r>
        <w:tab/>
      </w:r>
      <w:r>
        <w:tab/>
        <w:t xml:space="preserve">(kutsetunnistus nr </w:t>
      </w:r>
      <w:r w:rsidR="00DB679F">
        <w:t>1</w:t>
      </w:r>
      <w:r w:rsidR="006560EC">
        <w:t>66406</w:t>
      </w:r>
      <w:r>
        <w:t>)</w:t>
      </w:r>
    </w:p>
    <w:p w14:paraId="670D2364" w14:textId="77777777" w:rsidR="00001712" w:rsidRPr="003F41F1" w:rsidRDefault="00001712" w:rsidP="00F237DA">
      <w:pPr>
        <w:rPr>
          <w:rFonts w:ascii="Arial" w:hAnsi="Arial" w:cs="Arial"/>
          <w:color w:val="FF0000"/>
        </w:rPr>
      </w:pPr>
    </w:p>
    <w:p w14:paraId="5CE93CE3" w14:textId="7AD1B53D" w:rsidR="00B11C39" w:rsidRDefault="00B11C39" w:rsidP="00574C83">
      <w:pPr>
        <w:rPr>
          <w:rFonts w:ascii="Arial" w:hAnsi="Arial" w:cs="Arial"/>
          <w:color w:val="FF0000"/>
        </w:rPr>
      </w:pPr>
    </w:p>
    <w:p w14:paraId="14E94C8F" w14:textId="77777777" w:rsidR="00001712" w:rsidRDefault="00001712" w:rsidP="00574C83">
      <w:pPr>
        <w:rPr>
          <w:rFonts w:ascii="Arial" w:hAnsi="Arial" w:cs="Arial"/>
          <w:color w:val="FF0000"/>
        </w:rPr>
      </w:pPr>
    </w:p>
    <w:p w14:paraId="552AB9C1" w14:textId="77777777" w:rsidR="00001712" w:rsidRPr="003F41F1" w:rsidRDefault="00001712" w:rsidP="00574C83">
      <w:pPr>
        <w:rPr>
          <w:rFonts w:ascii="Arial" w:hAnsi="Arial" w:cs="Arial"/>
          <w:color w:val="FF0000"/>
        </w:rPr>
      </w:pPr>
    </w:p>
    <w:p w14:paraId="6324F69B" w14:textId="5BCF2672" w:rsidR="00001712" w:rsidRPr="00345485" w:rsidRDefault="00001712" w:rsidP="00F237DA">
      <w:pPr>
        <w:pBdr>
          <w:top w:val="single" w:sz="4" w:space="1" w:color="auto"/>
        </w:pBdr>
        <w:jc w:val="center"/>
      </w:pPr>
      <w:r w:rsidRPr="00345485">
        <w:t xml:space="preserve">TARTU, </w:t>
      </w:r>
      <w:r w:rsidR="00113BEA">
        <w:t>DETSEMBER</w:t>
      </w:r>
      <w:r>
        <w:t xml:space="preserve"> </w:t>
      </w:r>
      <w:r w:rsidRPr="00345485">
        <w:t>20</w:t>
      </w:r>
      <w:r>
        <w:t>2</w:t>
      </w:r>
      <w:r w:rsidR="00113BEA">
        <w:t>3</w:t>
      </w:r>
      <w:r>
        <w:t xml:space="preserve"> </w:t>
      </w:r>
    </w:p>
    <w:p w14:paraId="2C574E2C" w14:textId="77777777" w:rsidR="00F706C7" w:rsidRDefault="00001712" w:rsidP="00F237DA">
      <w:pPr>
        <w:spacing w:line="360" w:lineRule="auto"/>
        <w:rPr>
          <w:b/>
          <w:bCs/>
          <w:color w:val="FF0000"/>
          <w:sz w:val="32"/>
          <w:szCs w:val="32"/>
        </w:rPr>
      </w:pPr>
      <w:r w:rsidRPr="00914DDD">
        <w:rPr>
          <w:b/>
          <w:bCs/>
          <w:color w:val="FF0000"/>
          <w:sz w:val="32"/>
          <w:szCs w:val="32"/>
        </w:rPr>
        <w:br w:type="page"/>
      </w:r>
    </w:p>
    <w:p w14:paraId="1C157BD1" w14:textId="72045C56" w:rsidR="00001712" w:rsidRDefault="00001712" w:rsidP="00F237DA">
      <w:pPr>
        <w:spacing w:line="360" w:lineRule="auto"/>
        <w:rPr>
          <w:b/>
          <w:bCs/>
          <w:sz w:val="32"/>
          <w:szCs w:val="32"/>
        </w:rPr>
      </w:pPr>
      <w:r w:rsidRPr="0024500E">
        <w:rPr>
          <w:b/>
          <w:bCs/>
          <w:sz w:val="32"/>
          <w:szCs w:val="32"/>
        </w:rPr>
        <w:t>SISUKORD</w:t>
      </w:r>
    </w:p>
    <w:p w14:paraId="701D7D38" w14:textId="08B87A3C" w:rsidR="00DB0509" w:rsidRDefault="00426F78">
      <w:pPr>
        <w:pStyle w:val="TOC1"/>
        <w:rPr>
          <w:rFonts w:asciiTheme="minorHAnsi" w:eastAsiaTheme="minorEastAsia" w:hAnsiTheme="minorHAnsi" w:cstheme="minorBidi"/>
          <w:bCs w:val="0"/>
          <w:kern w:val="2"/>
          <w:sz w:val="22"/>
          <w:szCs w:val="22"/>
          <w:lang w:eastAsia="et-EE"/>
          <w14:ligatures w14:val="standardContextual"/>
        </w:rPr>
      </w:pPr>
      <w:r>
        <w:fldChar w:fldCharType="begin"/>
      </w:r>
      <w:r>
        <w:instrText xml:space="preserve"> TOC \o "1-3" \h \z \u </w:instrText>
      </w:r>
      <w:r>
        <w:fldChar w:fldCharType="separate"/>
      </w:r>
      <w:hyperlink w:anchor="_Toc152941181" w:history="1">
        <w:r w:rsidR="00DB0509" w:rsidRPr="007B1610">
          <w:rPr>
            <w:rStyle w:val="Hyperlink"/>
          </w:rPr>
          <w:t>ASUKOHA SKEEM</w:t>
        </w:r>
        <w:r w:rsidR="00DB0509">
          <w:rPr>
            <w:webHidden/>
          </w:rPr>
          <w:tab/>
        </w:r>
        <w:r w:rsidR="00DB0509">
          <w:rPr>
            <w:webHidden/>
          </w:rPr>
          <w:fldChar w:fldCharType="begin"/>
        </w:r>
        <w:r w:rsidR="00DB0509">
          <w:rPr>
            <w:webHidden/>
          </w:rPr>
          <w:instrText xml:space="preserve"> PAGEREF _Toc152941181 \h </w:instrText>
        </w:r>
        <w:r w:rsidR="00DB0509">
          <w:rPr>
            <w:webHidden/>
          </w:rPr>
        </w:r>
        <w:r w:rsidR="00DB0509">
          <w:rPr>
            <w:webHidden/>
          </w:rPr>
          <w:fldChar w:fldCharType="separate"/>
        </w:r>
        <w:r w:rsidR="00DB0509">
          <w:rPr>
            <w:webHidden/>
          </w:rPr>
          <w:t>3</w:t>
        </w:r>
        <w:r w:rsidR="00DB0509">
          <w:rPr>
            <w:webHidden/>
          </w:rPr>
          <w:fldChar w:fldCharType="end"/>
        </w:r>
      </w:hyperlink>
    </w:p>
    <w:p w14:paraId="3659D125" w14:textId="2D4A0DF7" w:rsidR="00DB0509" w:rsidRDefault="006F1B66">
      <w:pPr>
        <w:pStyle w:val="TOC1"/>
        <w:rPr>
          <w:rFonts w:asciiTheme="minorHAnsi" w:eastAsiaTheme="minorEastAsia" w:hAnsiTheme="minorHAnsi" w:cstheme="minorBidi"/>
          <w:bCs w:val="0"/>
          <w:kern w:val="2"/>
          <w:sz w:val="22"/>
          <w:szCs w:val="22"/>
          <w:lang w:eastAsia="et-EE"/>
          <w14:ligatures w14:val="standardContextual"/>
        </w:rPr>
      </w:pPr>
      <w:hyperlink w:anchor="_Toc152941182" w:history="1">
        <w:r w:rsidR="00DB0509" w:rsidRPr="007B1610">
          <w:rPr>
            <w:rStyle w:val="Hyperlink"/>
          </w:rPr>
          <w:t>SELETUSKIRI</w:t>
        </w:r>
        <w:r w:rsidR="00DB0509">
          <w:rPr>
            <w:webHidden/>
          </w:rPr>
          <w:tab/>
        </w:r>
        <w:r w:rsidR="00DB0509">
          <w:rPr>
            <w:webHidden/>
          </w:rPr>
          <w:fldChar w:fldCharType="begin"/>
        </w:r>
        <w:r w:rsidR="00DB0509">
          <w:rPr>
            <w:webHidden/>
          </w:rPr>
          <w:instrText xml:space="preserve"> PAGEREF _Toc152941182 \h </w:instrText>
        </w:r>
        <w:r w:rsidR="00DB0509">
          <w:rPr>
            <w:webHidden/>
          </w:rPr>
        </w:r>
        <w:r w:rsidR="00DB0509">
          <w:rPr>
            <w:webHidden/>
          </w:rPr>
          <w:fldChar w:fldCharType="separate"/>
        </w:r>
        <w:r w:rsidR="00DB0509">
          <w:rPr>
            <w:webHidden/>
          </w:rPr>
          <w:t>4</w:t>
        </w:r>
        <w:r w:rsidR="00DB0509">
          <w:rPr>
            <w:webHidden/>
          </w:rPr>
          <w:fldChar w:fldCharType="end"/>
        </w:r>
      </w:hyperlink>
    </w:p>
    <w:p w14:paraId="2EB93F66" w14:textId="37ABF016" w:rsidR="00DB0509" w:rsidRDefault="006F1B66">
      <w:pPr>
        <w:pStyle w:val="TOC1"/>
        <w:rPr>
          <w:rFonts w:asciiTheme="minorHAnsi" w:eastAsiaTheme="minorEastAsia" w:hAnsiTheme="minorHAnsi" w:cstheme="minorBidi"/>
          <w:bCs w:val="0"/>
          <w:kern w:val="2"/>
          <w:sz w:val="22"/>
          <w:szCs w:val="22"/>
          <w:lang w:eastAsia="et-EE"/>
          <w14:ligatures w14:val="standardContextual"/>
        </w:rPr>
      </w:pPr>
      <w:hyperlink w:anchor="_Toc152941183" w:history="1">
        <w:r w:rsidR="00DB0509" w:rsidRPr="007B1610">
          <w:rPr>
            <w:rStyle w:val="Hyperlink"/>
          </w:rPr>
          <w:t>1</w:t>
        </w:r>
        <w:r w:rsidR="00DB0509">
          <w:rPr>
            <w:rFonts w:asciiTheme="minorHAnsi" w:eastAsiaTheme="minorEastAsia" w:hAnsiTheme="minorHAnsi" w:cstheme="minorBidi"/>
            <w:bCs w:val="0"/>
            <w:kern w:val="2"/>
            <w:sz w:val="22"/>
            <w:szCs w:val="22"/>
            <w:lang w:eastAsia="et-EE"/>
            <w14:ligatures w14:val="standardContextual"/>
          </w:rPr>
          <w:tab/>
        </w:r>
        <w:r w:rsidR="00DB0509" w:rsidRPr="007B1610">
          <w:rPr>
            <w:rStyle w:val="Hyperlink"/>
          </w:rPr>
          <w:t>SISSEJUHATUS</w:t>
        </w:r>
        <w:r w:rsidR="00DB0509">
          <w:rPr>
            <w:webHidden/>
          </w:rPr>
          <w:tab/>
        </w:r>
        <w:r w:rsidR="00DB0509">
          <w:rPr>
            <w:webHidden/>
          </w:rPr>
          <w:fldChar w:fldCharType="begin"/>
        </w:r>
        <w:r w:rsidR="00DB0509">
          <w:rPr>
            <w:webHidden/>
          </w:rPr>
          <w:instrText xml:space="preserve"> PAGEREF _Toc152941183 \h </w:instrText>
        </w:r>
        <w:r w:rsidR="00DB0509">
          <w:rPr>
            <w:webHidden/>
          </w:rPr>
        </w:r>
        <w:r w:rsidR="00DB0509">
          <w:rPr>
            <w:webHidden/>
          </w:rPr>
          <w:fldChar w:fldCharType="separate"/>
        </w:r>
        <w:r w:rsidR="00DB0509">
          <w:rPr>
            <w:webHidden/>
          </w:rPr>
          <w:t>4</w:t>
        </w:r>
        <w:r w:rsidR="00DB0509">
          <w:rPr>
            <w:webHidden/>
          </w:rPr>
          <w:fldChar w:fldCharType="end"/>
        </w:r>
      </w:hyperlink>
    </w:p>
    <w:p w14:paraId="13C2066C" w14:textId="5975F7F4" w:rsidR="00DB0509" w:rsidRDefault="006F1B66">
      <w:pPr>
        <w:pStyle w:val="TOC1"/>
        <w:rPr>
          <w:rFonts w:asciiTheme="minorHAnsi" w:eastAsiaTheme="minorEastAsia" w:hAnsiTheme="minorHAnsi" w:cstheme="minorBidi"/>
          <w:bCs w:val="0"/>
          <w:kern w:val="2"/>
          <w:sz w:val="22"/>
          <w:szCs w:val="22"/>
          <w:lang w:eastAsia="et-EE"/>
          <w14:ligatures w14:val="standardContextual"/>
        </w:rPr>
      </w:pPr>
      <w:hyperlink w:anchor="_Toc152941184" w:history="1">
        <w:r w:rsidR="00DB0509" w:rsidRPr="007B1610">
          <w:rPr>
            <w:rStyle w:val="Hyperlink"/>
          </w:rPr>
          <w:t>2</w:t>
        </w:r>
        <w:r w:rsidR="00DB0509">
          <w:rPr>
            <w:rFonts w:asciiTheme="minorHAnsi" w:eastAsiaTheme="minorEastAsia" w:hAnsiTheme="minorHAnsi" w:cstheme="minorBidi"/>
            <w:bCs w:val="0"/>
            <w:kern w:val="2"/>
            <w:sz w:val="22"/>
            <w:szCs w:val="22"/>
            <w:lang w:eastAsia="et-EE"/>
            <w14:ligatures w14:val="standardContextual"/>
          </w:rPr>
          <w:tab/>
        </w:r>
        <w:r w:rsidR="00DB0509" w:rsidRPr="007B1610">
          <w:rPr>
            <w:rStyle w:val="Hyperlink"/>
          </w:rPr>
          <w:t>LÄHTEMATERJALID</w:t>
        </w:r>
        <w:r w:rsidR="00DB0509">
          <w:rPr>
            <w:webHidden/>
          </w:rPr>
          <w:tab/>
        </w:r>
        <w:r w:rsidR="00DB0509">
          <w:rPr>
            <w:webHidden/>
          </w:rPr>
          <w:fldChar w:fldCharType="begin"/>
        </w:r>
        <w:r w:rsidR="00DB0509">
          <w:rPr>
            <w:webHidden/>
          </w:rPr>
          <w:instrText xml:space="preserve"> PAGEREF _Toc152941184 \h </w:instrText>
        </w:r>
        <w:r w:rsidR="00DB0509">
          <w:rPr>
            <w:webHidden/>
          </w:rPr>
        </w:r>
        <w:r w:rsidR="00DB0509">
          <w:rPr>
            <w:webHidden/>
          </w:rPr>
          <w:fldChar w:fldCharType="separate"/>
        </w:r>
        <w:r w:rsidR="00DB0509">
          <w:rPr>
            <w:webHidden/>
          </w:rPr>
          <w:t>5</w:t>
        </w:r>
        <w:r w:rsidR="00DB0509">
          <w:rPr>
            <w:webHidden/>
          </w:rPr>
          <w:fldChar w:fldCharType="end"/>
        </w:r>
      </w:hyperlink>
    </w:p>
    <w:p w14:paraId="157D12F6" w14:textId="71B4519D" w:rsidR="00DB0509" w:rsidRDefault="006F1B66">
      <w:pPr>
        <w:pStyle w:val="TOC1"/>
        <w:rPr>
          <w:rFonts w:asciiTheme="minorHAnsi" w:eastAsiaTheme="minorEastAsia" w:hAnsiTheme="minorHAnsi" w:cstheme="minorBidi"/>
          <w:bCs w:val="0"/>
          <w:kern w:val="2"/>
          <w:sz w:val="22"/>
          <w:szCs w:val="22"/>
          <w:lang w:eastAsia="et-EE"/>
          <w14:ligatures w14:val="standardContextual"/>
        </w:rPr>
      </w:pPr>
      <w:hyperlink w:anchor="_Toc152941185" w:history="1">
        <w:r w:rsidR="00DB0509" w:rsidRPr="007B1610">
          <w:rPr>
            <w:rStyle w:val="Hyperlink"/>
          </w:rPr>
          <w:t>3</w:t>
        </w:r>
        <w:r w:rsidR="00DB0509">
          <w:rPr>
            <w:rFonts w:asciiTheme="minorHAnsi" w:eastAsiaTheme="minorEastAsia" w:hAnsiTheme="minorHAnsi" w:cstheme="minorBidi"/>
            <w:bCs w:val="0"/>
            <w:kern w:val="2"/>
            <w:sz w:val="22"/>
            <w:szCs w:val="22"/>
            <w:lang w:eastAsia="et-EE"/>
            <w14:ligatures w14:val="standardContextual"/>
          </w:rPr>
          <w:tab/>
        </w:r>
        <w:r w:rsidR="00DB0509" w:rsidRPr="007B1610">
          <w:rPr>
            <w:rStyle w:val="Hyperlink"/>
          </w:rPr>
          <w:t>ÜLEVAADE OLUKORRAST</w:t>
        </w:r>
        <w:r w:rsidR="00DB0509">
          <w:rPr>
            <w:webHidden/>
          </w:rPr>
          <w:tab/>
        </w:r>
        <w:r w:rsidR="00DB0509">
          <w:rPr>
            <w:webHidden/>
          </w:rPr>
          <w:fldChar w:fldCharType="begin"/>
        </w:r>
        <w:r w:rsidR="00DB0509">
          <w:rPr>
            <w:webHidden/>
          </w:rPr>
          <w:instrText xml:space="preserve"> PAGEREF _Toc152941185 \h </w:instrText>
        </w:r>
        <w:r w:rsidR="00DB0509">
          <w:rPr>
            <w:webHidden/>
          </w:rPr>
        </w:r>
        <w:r w:rsidR="00DB0509">
          <w:rPr>
            <w:webHidden/>
          </w:rPr>
          <w:fldChar w:fldCharType="separate"/>
        </w:r>
        <w:r w:rsidR="00DB0509">
          <w:rPr>
            <w:webHidden/>
          </w:rPr>
          <w:t>5</w:t>
        </w:r>
        <w:r w:rsidR="00DB0509">
          <w:rPr>
            <w:webHidden/>
          </w:rPr>
          <w:fldChar w:fldCharType="end"/>
        </w:r>
      </w:hyperlink>
    </w:p>
    <w:p w14:paraId="7A4D23E8" w14:textId="09F98D73" w:rsidR="00DB0509" w:rsidRDefault="006F1B66">
      <w:pPr>
        <w:pStyle w:val="TOC1"/>
        <w:rPr>
          <w:rFonts w:asciiTheme="minorHAnsi" w:eastAsiaTheme="minorEastAsia" w:hAnsiTheme="minorHAnsi" w:cstheme="minorBidi"/>
          <w:bCs w:val="0"/>
          <w:kern w:val="2"/>
          <w:sz w:val="22"/>
          <w:szCs w:val="22"/>
          <w:lang w:eastAsia="et-EE"/>
          <w14:ligatures w14:val="standardContextual"/>
        </w:rPr>
      </w:pPr>
      <w:hyperlink w:anchor="_Toc152941186" w:history="1">
        <w:r w:rsidR="00DB0509" w:rsidRPr="007B1610">
          <w:rPr>
            <w:rStyle w:val="Hyperlink"/>
          </w:rPr>
          <w:t>4</w:t>
        </w:r>
        <w:r w:rsidR="00DB0509">
          <w:rPr>
            <w:rFonts w:asciiTheme="minorHAnsi" w:eastAsiaTheme="minorEastAsia" w:hAnsiTheme="minorHAnsi" w:cstheme="minorBidi"/>
            <w:bCs w:val="0"/>
            <w:kern w:val="2"/>
            <w:sz w:val="22"/>
            <w:szCs w:val="22"/>
            <w:lang w:eastAsia="et-EE"/>
            <w14:ligatures w14:val="standardContextual"/>
          </w:rPr>
          <w:tab/>
        </w:r>
        <w:r w:rsidR="00DB0509" w:rsidRPr="007B1610">
          <w:rPr>
            <w:rStyle w:val="Hyperlink"/>
          </w:rPr>
          <w:t>HÜDROLOOGILISED ANDMED</w:t>
        </w:r>
        <w:r w:rsidR="00DB0509">
          <w:rPr>
            <w:webHidden/>
          </w:rPr>
          <w:tab/>
        </w:r>
        <w:r w:rsidR="00DB0509">
          <w:rPr>
            <w:webHidden/>
          </w:rPr>
          <w:fldChar w:fldCharType="begin"/>
        </w:r>
        <w:r w:rsidR="00DB0509">
          <w:rPr>
            <w:webHidden/>
          </w:rPr>
          <w:instrText xml:space="preserve"> PAGEREF _Toc152941186 \h </w:instrText>
        </w:r>
        <w:r w:rsidR="00DB0509">
          <w:rPr>
            <w:webHidden/>
          </w:rPr>
        </w:r>
        <w:r w:rsidR="00DB0509">
          <w:rPr>
            <w:webHidden/>
          </w:rPr>
          <w:fldChar w:fldCharType="separate"/>
        </w:r>
        <w:r w:rsidR="00DB0509">
          <w:rPr>
            <w:webHidden/>
          </w:rPr>
          <w:t>8</w:t>
        </w:r>
        <w:r w:rsidR="00DB0509">
          <w:rPr>
            <w:webHidden/>
          </w:rPr>
          <w:fldChar w:fldCharType="end"/>
        </w:r>
      </w:hyperlink>
    </w:p>
    <w:p w14:paraId="7C67727D" w14:textId="66DC7AF3" w:rsidR="00DB0509" w:rsidRDefault="006F1B66">
      <w:pPr>
        <w:pStyle w:val="TOC1"/>
        <w:rPr>
          <w:rFonts w:asciiTheme="minorHAnsi" w:eastAsiaTheme="minorEastAsia" w:hAnsiTheme="minorHAnsi" w:cstheme="minorBidi"/>
          <w:bCs w:val="0"/>
          <w:kern w:val="2"/>
          <w:sz w:val="22"/>
          <w:szCs w:val="22"/>
          <w:lang w:eastAsia="et-EE"/>
          <w14:ligatures w14:val="standardContextual"/>
        </w:rPr>
      </w:pPr>
      <w:hyperlink w:anchor="_Toc152941187" w:history="1">
        <w:r w:rsidR="00DB0509" w:rsidRPr="007B1610">
          <w:rPr>
            <w:rStyle w:val="Hyperlink"/>
          </w:rPr>
          <w:t>5</w:t>
        </w:r>
        <w:r w:rsidR="00DB0509">
          <w:rPr>
            <w:rFonts w:asciiTheme="minorHAnsi" w:eastAsiaTheme="minorEastAsia" w:hAnsiTheme="minorHAnsi" w:cstheme="minorBidi"/>
            <w:bCs w:val="0"/>
            <w:kern w:val="2"/>
            <w:sz w:val="22"/>
            <w:szCs w:val="22"/>
            <w:lang w:eastAsia="et-EE"/>
            <w14:ligatures w14:val="standardContextual"/>
          </w:rPr>
          <w:tab/>
        </w:r>
        <w:r w:rsidR="00DB0509" w:rsidRPr="007B1610">
          <w:rPr>
            <w:rStyle w:val="Hyperlink"/>
          </w:rPr>
          <w:t>HÜDRAULILISED ARVUTUSED</w:t>
        </w:r>
        <w:r w:rsidR="00DB0509">
          <w:rPr>
            <w:webHidden/>
          </w:rPr>
          <w:tab/>
        </w:r>
        <w:r w:rsidR="00DB0509">
          <w:rPr>
            <w:webHidden/>
          </w:rPr>
          <w:fldChar w:fldCharType="begin"/>
        </w:r>
        <w:r w:rsidR="00DB0509">
          <w:rPr>
            <w:webHidden/>
          </w:rPr>
          <w:instrText xml:space="preserve"> PAGEREF _Toc152941187 \h </w:instrText>
        </w:r>
        <w:r w:rsidR="00DB0509">
          <w:rPr>
            <w:webHidden/>
          </w:rPr>
        </w:r>
        <w:r w:rsidR="00DB0509">
          <w:rPr>
            <w:webHidden/>
          </w:rPr>
          <w:fldChar w:fldCharType="separate"/>
        </w:r>
        <w:r w:rsidR="00DB0509">
          <w:rPr>
            <w:webHidden/>
          </w:rPr>
          <w:t>9</w:t>
        </w:r>
        <w:r w:rsidR="00DB0509">
          <w:rPr>
            <w:webHidden/>
          </w:rPr>
          <w:fldChar w:fldCharType="end"/>
        </w:r>
      </w:hyperlink>
    </w:p>
    <w:p w14:paraId="27A02551" w14:textId="0D56918C" w:rsidR="00DB0509" w:rsidRDefault="006F1B66">
      <w:pPr>
        <w:pStyle w:val="TOC1"/>
        <w:rPr>
          <w:rFonts w:asciiTheme="minorHAnsi" w:eastAsiaTheme="minorEastAsia" w:hAnsiTheme="minorHAnsi" w:cstheme="minorBidi"/>
          <w:bCs w:val="0"/>
          <w:kern w:val="2"/>
          <w:sz w:val="22"/>
          <w:szCs w:val="22"/>
          <w:lang w:eastAsia="et-EE"/>
          <w14:ligatures w14:val="standardContextual"/>
        </w:rPr>
      </w:pPr>
      <w:hyperlink w:anchor="_Toc152941188" w:history="1">
        <w:r w:rsidR="00DB0509" w:rsidRPr="007B1610">
          <w:rPr>
            <w:rStyle w:val="Hyperlink"/>
          </w:rPr>
          <w:t>6</w:t>
        </w:r>
        <w:r w:rsidR="00DB0509">
          <w:rPr>
            <w:rFonts w:asciiTheme="minorHAnsi" w:eastAsiaTheme="minorEastAsia" w:hAnsiTheme="minorHAnsi" w:cstheme="minorBidi"/>
            <w:bCs w:val="0"/>
            <w:kern w:val="2"/>
            <w:sz w:val="22"/>
            <w:szCs w:val="22"/>
            <w:lang w:eastAsia="et-EE"/>
            <w14:ligatures w14:val="standardContextual"/>
          </w:rPr>
          <w:tab/>
        </w:r>
        <w:r w:rsidR="00DB0509" w:rsidRPr="007B1610">
          <w:rPr>
            <w:rStyle w:val="Hyperlink"/>
          </w:rPr>
          <w:t>PERSPEKTIIVNE OLUKORD</w:t>
        </w:r>
        <w:r w:rsidR="00DB0509">
          <w:rPr>
            <w:webHidden/>
          </w:rPr>
          <w:tab/>
        </w:r>
        <w:r w:rsidR="00DB0509">
          <w:rPr>
            <w:webHidden/>
          </w:rPr>
          <w:fldChar w:fldCharType="begin"/>
        </w:r>
        <w:r w:rsidR="00DB0509">
          <w:rPr>
            <w:webHidden/>
          </w:rPr>
          <w:instrText xml:space="preserve"> PAGEREF _Toc152941188 \h </w:instrText>
        </w:r>
        <w:r w:rsidR="00DB0509">
          <w:rPr>
            <w:webHidden/>
          </w:rPr>
        </w:r>
        <w:r w:rsidR="00DB0509">
          <w:rPr>
            <w:webHidden/>
          </w:rPr>
          <w:fldChar w:fldCharType="separate"/>
        </w:r>
        <w:r w:rsidR="00DB0509">
          <w:rPr>
            <w:webHidden/>
          </w:rPr>
          <w:t>10</w:t>
        </w:r>
        <w:r w:rsidR="00DB0509">
          <w:rPr>
            <w:webHidden/>
          </w:rPr>
          <w:fldChar w:fldCharType="end"/>
        </w:r>
      </w:hyperlink>
    </w:p>
    <w:p w14:paraId="45C44A4D" w14:textId="3755E1E9" w:rsidR="00DB0509" w:rsidRDefault="006F1B66">
      <w:pPr>
        <w:pStyle w:val="TOC1"/>
        <w:rPr>
          <w:rFonts w:asciiTheme="minorHAnsi" w:eastAsiaTheme="minorEastAsia" w:hAnsiTheme="minorHAnsi" w:cstheme="minorBidi"/>
          <w:bCs w:val="0"/>
          <w:kern w:val="2"/>
          <w:sz w:val="22"/>
          <w:szCs w:val="22"/>
          <w:lang w:eastAsia="et-EE"/>
          <w14:ligatures w14:val="standardContextual"/>
        </w:rPr>
      </w:pPr>
      <w:hyperlink w:anchor="_Toc152941189" w:history="1">
        <w:r w:rsidR="00DB0509" w:rsidRPr="007B1610">
          <w:rPr>
            <w:rStyle w:val="Hyperlink"/>
          </w:rPr>
          <w:t>7</w:t>
        </w:r>
        <w:r w:rsidR="00DB0509">
          <w:rPr>
            <w:rFonts w:asciiTheme="minorHAnsi" w:eastAsiaTheme="minorEastAsia" w:hAnsiTheme="minorHAnsi" w:cstheme="minorBidi"/>
            <w:bCs w:val="0"/>
            <w:kern w:val="2"/>
            <w:sz w:val="22"/>
            <w:szCs w:val="22"/>
            <w:lang w:eastAsia="et-EE"/>
            <w14:ligatures w14:val="standardContextual"/>
          </w:rPr>
          <w:tab/>
        </w:r>
        <w:r w:rsidR="00DB0509" w:rsidRPr="007B1610">
          <w:rPr>
            <w:rStyle w:val="Hyperlink"/>
          </w:rPr>
          <w:t>KOKKUVÕTE</w:t>
        </w:r>
        <w:r w:rsidR="00DB0509">
          <w:rPr>
            <w:webHidden/>
          </w:rPr>
          <w:tab/>
        </w:r>
        <w:r w:rsidR="00DB0509">
          <w:rPr>
            <w:webHidden/>
          </w:rPr>
          <w:fldChar w:fldCharType="begin"/>
        </w:r>
        <w:r w:rsidR="00DB0509">
          <w:rPr>
            <w:webHidden/>
          </w:rPr>
          <w:instrText xml:space="preserve"> PAGEREF _Toc152941189 \h </w:instrText>
        </w:r>
        <w:r w:rsidR="00DB0509">
          <w:rPr>
            <w:webHidden/>
          </w:rPr>
        </w:r>
        <w:r w:rsidR="00DB0509">
          <w:rPr>
            <w:webHidden/>
          </w:rPr>
          <w:fldChar w:fldCharType="separate"/>
        </w:r>
        <w:r w:rsidR="00DB0509">
          <w:rPr>
            <w:webHidden/>
          </w:rPr>
          <w:t>11</w:t>
        </w:r>
        <w:r w:rsidR="00DB0509">
          <w:rPr>
            <w:webHidden/>
          </w:rPr>
          <w:fldChar w:fldCharType="end"/>
        </w:r>
      </w:hyperlink>
    </w:p>
    <w:p w14:paraId="663B1203" w14:textId="16633674" w:rsidR="00426F78" w:rsidRDefault="00426F78" w:rsidP="00C23CE5">
      <w:pPr>
        <w:spacing w:line="360" w:lineRule="auto"/>
      </w:pPr>
      <w:r>
        <w:rPr>
          <w:b/>
          <w:bCs/>
          <w:noProof/>
        </w:rPr>
        <w:fldChar w:fldCharType="end"/>
      </w:r>
    </w:p>
    <w:p w14:paraId="3E628962" w14:textId="76F48FBE" w:rsidR="00001712" w:rsidRPr="0077097B" w:rsidRDefault="00426F78" w:rsidP="00EC3ECE">
      <w:pPr>
        <w:jc w:val="left"/>
        <w:rPr>
          <w:rStyle w:val="Heading1Char"/>
          <w:sz w:val="24"/>
          <w:szCs w:val="24"/>
        </w:rPr>
      </w:pPr>
      <w:bookmarkStart w:id="0" w:name="_Toc68024254"/>
      <w:bookmarkStart w:id="1" w:name="_Toc177210989"/>
      <w:bookmarkStart w:id="2" w:name="_Toc177210990"/>
      <w:bookmarkStart w:id="3" w:name="_Toc337024492"/>
      <w:r>
        <w:rPr>
          <w:rStyle w:val="Heading1Char"/>
          <w:sz w:val="28"/>
          <w:szCs w:val="28"/>
        </w:rPr>
        <w:br w:type="page"/>
      </w:r>
      <w:bookmarkStart w:id="4" w:name="_Toc152941181"/>
      <w:r w:rsidR="00001712" w:rsidRPr="005E3651">
        <w:rPr>
          <w:rStyle w:val="Heading1Char"/>
          <w:sz w:val="28"/>
          <w:szCs w:val="28"/>
        </w:rPr>
        <w:lastRenderedPageBreak/>
        <w:t>ASUKOHA SKEEM</w:t>
      </w:r>
      <w:bookmarkEnd w:id="0"/>
      <w:bookmarkEnd w:id="4"/>
    </w:p>
    <w:p w14:paraId="653D4C0A" w14:textId="77777777" w:rsidR="00001712" w:rsidRDefault="00001712" w:rsidP="004D0D3F"/>
    <w:p w14:paraId="7B9B1ADC" w14:textId="37AB5989" w:rsidR="00001712" w:rsidRDefault="006F1B66" w:rsidP="004D0D3F">
      <w:r>
        <w:rPr>
          <w:noProof/>
        </w:rPr>
        <w:pict w14:anchorId="50C61427">
          <v:oval id="_x0000_s1027" style="position:absolute;left:0;text-align:left;margin-left:220.2pt;margin-top:226.45pt;width:94.7pt;height:113.4pt;z-index:251658240" filled="f" strokecolor="red" strokeweight="1.75pt"/>
        </w:pict>
      </w:r>
      <w:r w:rsidR="00F25365" w:rsidRPr="00F25365">
        <w:rPr>
          <w:noProof/>
        </w:rPr>
        <w:t xml:space="preserve"> </w:t>
      </w:r>
      <w:r>
        <w:rPr>
          <w:noProof/>
        </w:rPr>
        <w:pict w14:anchorId="40790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92pt;visibility:visible;mso-wrap-style:square">
            <v:imagedata r:id="rId8" o:title=""/>
          </v:shape>
        </w:pict>
      </w:r>
    </w:p>
    <w:p w14:paraId="08625419" w14:textId="5A6DF8EC" w:rsidR="00001712" w:rsidRPr="004D0D3F" w:rsidRDefault="005E5FFA" w:rsidP="005E5FFA">
      <w:pPr>
        <w:pStyle w:val="Caption"/>
      </w:pPr>
      <w:r>
        <w:t xml:space="preserve">Joonis </w:t>
      </w:r>
      <w:r w:rsidR="006F1B66">
        <w:fldChar w:fldCharType="begin"/>
      </w:r>
      <w:r w:rsidR="006F1B66">
        <w:instrText xml:space="preserve"> SEQ Joonis \* ARABIC </w:instrText>
      </w:r>
      <w:r w:rsidR="006F1B66">
        <w:fldChar w:fldCharType="separate"/>
      </w:r>
      <w:r>
        <w:rPr>
          <w:noProof/>
        </w:rPr>
        <w:t>1</w:t>
      </w:r>
      <w:r w:rsidR="006F1B66">
        <w:rPr>
          <w:noProof/>
        </w:rPr>
        <w:fldChar w:fldCharType="end"/>
      </w:r>
      <w:r>
        <w:t>.</w:t>
      </w:r>
      <w:r w:rsidR="00F40E1F">
        <w:t xml:space="preserve"> </w:t>
      </w:r>
      <w:r w:rsidR="00D53F49">
        <w:t>A</w:t>
      </w:r>
      <w:r w:rsidR="00F40E1F">
        <w:t>sukoha skeem</w:t>
      </w:r>
      <w:r w:rsidR="00001712">
        <w:t xml:space="preserve">. </w:t>
      </w:r>
      <w:r w:rsidR="00563C31">
        <w:t>(</w:t>
      </w:r>
      <w:r w:rsidR="00001712">
        <w:t>Allikas</w:t>
      </w:r>
      <w:r w:rsidR="00725945">
        <w:t>:</w:t>
      </w:r>
      <w:r w:rsidR="00001712">
        <w:t xml:space="preserve"> Maa-amet</w:t>
      </w:r>
      <w:r w:rsidR="00563C31">
        <w:t>)</w:t>
      </w:r>
      <w:r w:rsidR="00001712">
        <w:t>.</w:t>
      </w:r>
    </w:p>
    <w:p w14:paraId="3F410565" w14:textId="4A001095" w:rsidR="00001712" w:rsidRDefault="00001712" w:rsidP="006570BB">
      <w:pPr>
        <w:spacing w:line="360" w:lineRule="auto"/>
        <w:jc w:val="left"/>
        <w:rPr>
          <w:color w:val="FF0000"/>
        </w:rPr>
      </w:pPr>
      <w:r w:rsidRPr="00914DDD">
        <w:rPr>
          <w:color w:val="FF0000"/>
        </w:rPr>
        <w:br w:type="page"/>
      </w:r>
    </w:p>
    <w:p w14:paraId="7F890E4C" w14:textId="7D51D49B" w:rsidR="00563C31" w:rsidRDefault="00563C31" w:rsidP="006570BB">
      <w:pPr>
        <w:spacing w:line="360" w:lineRule="auto"/>
        <w:jc w:val="left"/>
        <w:rPr>
          <w:color w:val="FF0000"/>
        </w:rPr>
      </w:pPr>
    </w:p>
    <w:p w14:paraId="3C78C404" w14:textId="45D3E839" w:rsidR="00001712" w:rsidRDefault="00001712" w:rsidP="00F237DA">
      <w:pPr>
        <w:rPr>
          <w:rStyle w:val="Heading1Char"/>
          <w:sz w:val="28"/>
          <w:szCs w:val="28"/>
        </w:rPr>
      </w:pPr>
      <w:bookmarkStart w:id="5" w:name="_Toc68024255"/>
      <w:bookmarkStart w:id="6" w:name="_Toc152941182"/>
      <w:r w:rsidRPr="00FC769E">
        <w:rPr>
          <w:rStyle w:val="Heading1Char"/>
          <w:sz w:val="28"/>
          <w:szCs w:val="28"/>
        </w:rPr>
        <w:t>SELETUSKI</w:t>
      </w:r>
      <w:bookmarkEnd w:id="1"/>
      <w:bookmarkEnd w:id="2"/>
      <w:bookmarkEnd w:id="3"/>
      <w:r w:rsidRPr="00FC769E">
        <w:rPr>
          <w:rStyle w:val="Heading1Char"/>
          <w:sz w:val="28"/>
          <w:szCs w:val="28"/>
        </w:rPr>
        <w:t>RI</w:t>
      </w:r>
      <w:bookmarkEnd w:id="5"/>
      <w:bookmarkEnd w:id="6"/>
    </w:p>
    <w:p w14:paraId="6D80B3A9" w14:textId="77777777" w:rsidR="00300E8C" w:rsidRPr="00FC769E" w:rsidRDefault="00300E8C" w:rsidP="00F237DA"/>
    <w:p w14:paraId="00049C82" w14:textId="12D4CF84" w:rsidR="00001712" w:rsidRDefault="003C10DC" w:rsidP="001F62F6">
      <w:pPr>
        <w:pStyle w:val="Heading1"/>
      </w:pPr>
      <w:bookmarkStart w:id="7" w:name="_Toc337024493"/>
      <w:bookmarkStart w:id="8" w:name="_Toc68024256"/>
      <w:bookmarkStart w:id="9" w:name="_Toc152941183"/>
      <w:r>
        <w:t>SISSEJUHATUS</w:t>
      </w:r>
      <w:bookmarkEnd w:id="7"/>
      <w:bookmarkEnd w:id="8"/>
      <w:bookmarkEnd w:id="9"/>
    </w:p>
    <w:p w14:paraId="40AB45E4" w14:textId="64857248" w:rsidR="001A7CFE" w:rsidRDefault="00775CD9" w:rsidP="003B073E">
      <w:pPr>
        <w:pStyle w:val="DefaultStyle"/>
        <w:spacing w:after="0" w:line="360" w:lineRule="auto"/>
        <w:rPr>
          <w:rFonts w:ascii="Times New Roman" w:hAnsi="Times New Roman" w:cs="Times New Roman"/>
        </w:rPr>
      </w:pPr>
      <w:r w:rsidRPr="00775CD9">
        <w:rPr>
          <w:rFonts w:ascii="Times New Roman" w:hAnsi="Times New Roman" w:cs="Times New Roman"/>
        </w:rPr>
        <w:t xml:space="preserve">Töö sisuks on </w:t>
      </w:r>
      <w:r w:rsidR="001A7CFE">
        <w:rPr>
          <w:rFonts w:ascii="Times New Roman" w:hAnsi="Times New Roman" w:cs="Times New Roman"/>
        </w:rPr>
        <w:t>Luua oja</w:t>
      </w:r>
      <w:r w:rsidRPr="00775CD9">
        <w:rPr>
          <w:rFonts w:ascii="Times New Roman" w:hAnsi="Times New Roman" w:cs="Times New Roman"/>
        </w:rPr>
        <w:t xml:space="preserve"> (</w:t>
      </w:r>
      <w:r w:rsidR="001A7CFE" w:rsidRPr="001A7CFE">
        <w:rPr>
          <w:rFonts w:ascii="Times New Roman" w:hAnsi="Times New Roman" w:cs="Times New Roman"/>
        </w:rPr>
        <w:t>VEE1124800</w:t>
      </w:r>
      <w:r w:rsidRPr="00775CD9">
        <w:rPr>
          <w:rFonts w:ascii="Times New Roman" w:hAnsi="Times New Roman" w:cs="Times New Roman"/>
        </w:rPr>
        <w:t xml:space="preserve">) </w:t>
      </w:r>
      <w:r w:rsidR="001A7CFE">
        <w:rPr>
          <w:rFonts w:ascii="Times New Roman" w:hAnsi="Times New Roman" w:cs="Times New Roman"/>
        </w:rPr>
        <w:t xml:space="preserve">vooluhulkade ja </w:t>
      </w:r>
      <w:r w:rsidRPr="00775CD9">
        <w:rPr>
          <w:rFonts w:ascii="Times New Roman" w:hAnsi="Times New Roman" w:cs="Times New Roman"/>
        </w:rPr>
        <w:t>veetasemete arvutamine</w:t>
      </w:r>
      <w:r w:rsidR="001A7CFE">
        <w:rPr>
          <w:rFonts w:ascii="Times New Roman" w:hAnsi="Times New Roman" w:cs="Times New Roman"/>
        </w:rPr>
        <w:t xml:space="preserve"> 2 </w:t>
      </w:r>
      <w:r w:rsidR="001A7CFE" w:rsidRPr="001A7CFE">
        <w:rPr>
          <w:rFonts w:ascii="Times New Roman" w:hAnsi="Times New Roman" w:cs="Times New Roman"/>
        </w:rPr>
        <w:t>Tallinna-Tartu-Võru-Luhamaa tee</w:t>
      </w:r>
      <w:r w:rsidR="001A7CFE">
        <w:rPr>
          <w:rFonts w:ascii="Times New Roman" w:hAnsi="Times New Roman" w:cs="Times New Roman"/>
        </w:rPr>
        <w:t xml:space="preserve">, </w:t>
      </w:r>
      <w:r w:rsidR="001A7CFE" w:rsidRPr="001A7CFE">
        <w:rPr>
          <w:rFonts w:ascii="Times New Roman" w:hAnsi="Times New Roman" w:cs="Times New Roman"/>
        </w:rPr>
        <w:t>2.Valgma ühendustee</w:t>
      </w:r>
      <w:r w:rsidR="001A7CFE">
        <w:rPr>
          <w:rFonts w:ascii="Times New Roman" w:hAnsi="Times New Roman" w:cs="Times New Roman"/>
        </w:rPr>
        <w:t xml:space="preserve"> (</w:t>
      </w:r>
      <w:r w:rsidR="001A7CFE" w:rsidRPr="001A7CFE">
        <w:rPr>
          <w:rFonts w:ascii="Times New Roman" w:hAnsi="Times New Roman" w:cs="Times New Roman"/>
        </w:rPr>
        <w:t>1533</w:t>
      </w:r>
      <w:r w:rsidR="001A7CFE">
        <w:rPr>
          <w:rFonts w:ascii="Times New Roman" w:hAnsi="Times New Roman" w:cs="Times New Roman"/>
        </w:rPr>
        <w:t xml:space="preserve">) ja </w:t>
      </w:r>
      <w:r w:rsidR="001A7CFE" w:rsidRPr="001A7CFE">
        <w:rPr>
          <w:rFonts w:ascii="Times New Roman" w:hAnsi="Times New Roman" w:cs="Times New Roman"/>
        </w:rPr>
        <w:tab/>
        <w:t>Mäo-</w:t>
      </w:r>
      <w:proofErr w:type="spellStart"/>
      <w:r w:rsidR="001A7CFE" w:rsidRPr="001A7CFE">
        <w:rPr>
          <w:rFonts w:ascii="Times New Roman" w:hAnsi="Times New Roman" w:cs="Times New Roman"/>
        </w:rPr>
        <w:t>Tarbja</w:t>
      </w:r>
      <w:proofErr w:type="spellEnd"/>
      <w:r w:rsidR="001A7CFE" w:rsidRPr="001A7CFE">
        <w:rPr>
          <w:rFonts w:ascii="Times New Roman" w:hAnsi="Times New Roman" w:cs="Times New Roman"/>
        </w:rPr>
        <w:t>-</w:t>
      </w:r>
      <w:proofErr w:type="spellStart"/>
      <w:r w:rsidR="001A7CFE" w:rsidRPr="001A7CFE">
        <w:rPr>
          <w:rFonts w:ascii="Times New Roman" w:hAnsi="Times New Roman" w:cs="Times New Roman"/>
        </w:rPr>
        <w:t>Eivere</w:t>
      </w:r>
      <w:proofErr w:type="spellEnd"/>
      <w:r w:rsidR="001A7CFE" w:rsidRPr="001A7CFE">
        <w:rPr>
          <w:rFonts w:ascii="Times New Roman" w:hAnsi="Times New Roman" w:cs="Times New Roman"/>
        </w:rPr>
        <w:t>-Korba tee</w:t>
      </w:r>
      <w:r w:rsidR="001A7CFE">
        <w:rPr>
          <w:rFonts w:ascii="Times New Roman" w:hAnsi="Times New Roman" w:cs="Times New Roman"/>
        </w:rPr>
        <w:t xml:space="preserve"> (</w:t>
      </w:r>
      <w:r w:rsidR="001A7CFE" w:rsidRPr="001A7CFE">
        <w:rPr>
          <w:rFonts w:ascii="Times New Roman" w:hAnsi="Times New Roman" w:cs="Times New Roman"/>
        </w:rPr>
        <w:t>15159</w:t>
      </w:r>
      <w:r w:rsidR="001A7CFE">
        <w:rPr>
          <w:rFonts w:ascii="Times New Roman" w:hAnsi="Times New Roman" w:cs="Times New Roman"/>
        </w:rPr>
        <w:t>) truupide piirkonnas</w:t>
      </w:r>
      <w:r w:rsidR="00424146">
        <w:rPr>
          <w:rFonts w:ascii="Times New Roman" w:hAnsi="Times New Roman" w:cs="Times New Roman"/>
        </w:rPr>
        <w:t xml:space="preserve"> (truupide asukoht vt jooni 2)</w:t>
      </w:r>
      <w:r w:rsidR="001A7CFE">
        <w:rPr>
          <w:rFonts w:ascii="Times New Roman" w:hAnsi="Times New Roman" w:cs="Times New Roman"/>
        </w:rPr>
        <w:t xml:space="preserve">. </w:t>
      </w:r>
    </w:p>
    <w:p w14:paraId="2AC6E114" w14:textId="3E0292F4" w:rsidR="001A7CFE" w:rsidRDefault="001A7CFE" w:rsidP="003B073E">
      <w:pPr>
        <w:pStyle w:val="DefaultStyle"/>
        <w:spacing w:after="0" w:line="360" w:lineRule="auto"/>
        <w:rPr>
          <w:rFonts w:ascii="Times New Roman" w:hAnsi="Times New Roman" w:cs="Times New Roman"/>
        </w:rPr>
      </w:pPr>
      <w:r>
        <w:rPr>
          <w:rFonts w:ascii="Times New Roman" w:hAnsi="Times New Roman" w:cs="Times New Roman"/>
        </w:rPr>
        <w:t>Töö eesmärgiks on olukorra selgitamine Tammiku kinnistule</w:t>
      </w:r>
      <w:r w:rsidR="00994392">
        <w:rPr>
          <w:rFonts w:ascii="Times New Roman" w:hAnsi="Times New Roman" w:cs="Times New Roman"/>
        </w:rPr>
        <w:t xml:space="preserve"> (</w:t>
      </w:r>
      <w:r w:rsidR="00994392" w:rsidRPr="00994392">
        <w:rPr>
          <w:rFonts w:ascii="Times New Roman" w:hAnsi="Times New Roman" w:cs="Times New Roman"/>
        </w:rPr>
        <w:t>56502:002:0527</w:t>
      </w:r>
      <w:r w:rsidR="00994392">
        <w:rPr>
          <w:rFonts w:ascii="Times New Roman" w:hAnsi="Times New Roman" w:cs="Times New Roman"/>
        </w:rPr>
        <w:t>)</w:t>
      </w:r>
      <w:r>
        <w:rPr>
          <w:rFonts w:ascii="Times New Roman" w:hAnsi="Times New Roman" w:cs="Times New Roman"/>
        </w:rPr>
        <w:t xml:space="preserve"> projekteeritava </w:t>
      </w:r>
      <w:proofErr w:type="spellStart"/>
      <w:r>
        <w:rPr>
          <w:rFonts w:ascii="Times New Roman" w:hAnsi="Times New Roman" w:cs="Times New Roman"/>
        </w:rPr>
        <w:t>Olerexi</w:t>
      </w:r>
      <w:proofErr w:type="spellEnd"/>
      <w:r>
        <w:rPr>
          <w:rFonts w:ascii="Times New Roman" w:hAnsi="Times New Roman" w:cs="Times New Roman"/>
        </w:rPr>
        <w:t xml:space="preserve"> </w:t>
      </w:r>
      <w:r w:rsidR="007D0914">
        <w:rPr>
          <w:rFonts w:ascii="Times New Roman" w:hAnsi="Times New Roman" w:cs="Times New Roman"/>
        </w:rPr>
        <w:t>teenidusjaam-</w:t>
      </w:r>
      <w:r>
        <w:rPr>
          <w:rFonts w:ascii="Times New Roman" w:hAnsi="Times New Roman" w:cs="Times New Roman"/>
        </w:rPr>
        <w:t>tankla</w:t>
      </w:r>
      <w:r w:rsidR="007D0914">
        <w:rPr>
          <w:rFonts w:ascii="Times New Roman" w:hAnsi="Times New Roman" w:cs="Times New Roman"/>
        </w:rPr>
        <w:t xml:space="preserve"> (</w:t>
      </w:r>
      <w:proofErr w:type="spellStart"/>
      <w:r w:rsidR="007D0914">
        <w:rPr>
          <w:rFonts w:ascii="Times New Roman" w:hAnsi="Times New Roman" w:cs="Times New Roman"/>
        </w:rPr>
        <w:t>Weidenberg</w:t>
      </w:r>
      <w:proofErr w:type="spellEnd"/>
      <w:r w:rsidR="007D0914">
        <w:rPr>
          <w:rFonts w:ascii="Times New Roman" w:hAnsi="Times New Roman" w:cs="Times New Roman"/>
        </w:rPr>
        <w:t xml:space="preserve"> OÜ töö nr 2021-81, Mäo teenindusjaam-tankla ehitusprojekt)</w:t>
      </w:r>
      <w:r>
        <w:rPr>
          <w:rFonts w:ascii="Times New Roman" w:hAnsi="Times New Roman" w:cs="Times New Roman"/>
        </w:rPr>
        <w:t xml:space="preserve"> sademevee ja heitvee ärajuhtimise võimaluste </w:t>
      </w:r>
      <w:r w:rsidR="00994392">
        <w:rPr>
          <w:rFonts w:ascii="Times New Roman" w:hAnsi="Times New Roman" w:cs="Times New Roman"/>
        </w:rPr>
        <w:t>hindamiseks</w:t>
      </w:r>
      <w:r>
        <w:rPr>
          <w:rFonts w:ascii="Times New Roman" w:hAnsi="Times New Roman" w:cs="Times New Roman"/>
        </w:rPr>
        <w:t xml:space="preserve">.  </w:t>
      </w:r>
    </w:p>
    <w:p w14:paraId="3D946B1C" w14:textId="72EC3D00" w:rsidR="003B073E" w:rsidRDefault="00775CD9" w:rsidP="003B073E">
      <w:pPr>
        <w:pStyle w:val="DefaultStyle"/>
        <w:spacing w:after="0" w:line="360" w:lineRule="auto"/>
        <w:rPr>
          <w:rFonts w:ascii="Times New Roman" w:hAnsi="Times New Roman" w:cs="Times New Roman"/>
        </w:rPr>
      </w:pPr>
      <w:r w:rsidRPr="00775CD9">
        <w:rPr>
          <w:rFonts w:ascii="Times New Roman" w:hAnsi="Times New Roman" w:cs="Times New Roman"/>
        </w:rPr>
        <w:t xml:space="preserve">Kõik kõrgussüsteemi märketa kõrgused on absoluutkõrgused </w:t>
      </w:r>
      <w:r>
        <w:rPr>
          <w:rFonts w:ascii="Times New Roman" w:hAnsi="Times New Roman" w:cs="Times New Roman"/>
        </w:rPr>
        <w:t>EH2000</w:t>
      </w:r>
      <w:r w:rsidRPr="00775CD9">
        <w:rPr>
          <w:rFonts w:ascii="Times New Roman" w:hAnsi="Times New Roman" w:cs="Times New Roman"/>
        </w:rPr>
        <w:t xml:space="preserve"> süsteemis.</w:t>
      </w:r>
    </w:p>
    <w:p w14:paraId="71F8DC0D" w14:textId="22948DB2" w:rsidR="00775CD9" w:rsidRDefault="006F1B66" w:rsidP="003B073E">
      <w:pPr>
        <w:pStyle w:val="DefaultStyle"/>
        <w:spacing w:after="0" w:line="360" w:lineRule="auto"/>
        <w:rPr>
          <w:noProof/>
        </w:rPr>
      </w:pPr>
      <w:r>
        <w:rPr>
          <w:noProof/>
        </w:rPr>
        <w:pict w14:anchorId="66ECCBEA">
          <v:shapetype id="_x0000_t202" coordsize="21600,21600" o:spt="202" path="m,l,21600r21600,l21600,xe">
            <v:stroke joinstyle="miter"/>
            <v:path gradientshapeok="t" o:connecttype="rect"/>
          </v:shapetype>
          <v:shape id="_x0000_s1036" type="#_x0000_t202" style="position:absolute;left:0;text-align:left;margin-left:351.25pt;margin-top:103.85pt;width:60.35pt;height:36.45pt;z-index:251665408">
            <v:textbox inset=".5mm,0,.5mm,0">
              <w:txbxContent>
                <w:p w14:paraId="05A6D3DA" w14:textId="3EF5B63A" w:rsidR="000A6729" w:rsidRPr="000A6729" w:rsidRDefault="000A6729" w:rsidP="000A6729">
                  <w:pPr>
                    <w:rPr>
                      <w:sz w:val="20"/>
                      <w:szCs w:val="20"/>
                    </w:rPr>
                  </w:pPr>
                  <w:proofErr w:type="spellStart"/>
                  <w:r w:rsidRPr="000A6729">
                    <w:rPr>
                      <w:sz w:val="20"/>
                      <w:szCs w:val="20"/>
                    </w:rPr>
                    <w:t>PROJEKTEE</w:t>
                  </w:r>
                  <w:r w:rsidR="004372FD">
                    <w:rPr>
                      <w:sz w:val="20"/>
                      <w:szCs w:val="20"/>
                    </w:rPr>
                    <w:t>-</w:t>
                  </w:r>
                  <w:r w:rsidRPr="000A6729">
                    <w:rPr>
                      <w:sz w:val="20"/>
                      <w:szCs w:val="20"/>
                    </w:rPr>
                    <w:t>RITAV</w:t>
                  </w:r>
                  <w:proofErr w:type="spellEnd"/>
                  <w:r w:rsidRPr="000A6729">
                    <w:rPr>
                      <w:sz w:val="20"/>
                      <w:szCs w:val="20"/>
                    </w:rPr>
                    <w:t xml:space="preserve"> TANKLA</w:t>
                  </w:r>
                </w:p>
              </w:txbxContent>
            </v:textbox>
          </v:shape>
        </w:pict>
      </w:r>
      <w:r>
        <w:rPr>
          <w:noProof/>
        </w:rPr>
        <w:pict w14:anchorId="44D92E16">
          <v:shapetype id="_x0000_t32" coordsize="21600,21600" o:spt="32" o:oned="t" path="m,l21600,21600e" filled="f">
            <v:path arrowok="t" fillok="f" o:connecttype="none"/>
            <o:lock v:ext="edit" shapetype="t"/>
          </v:shapetype>
          <v:shape id="_x0000_s1041" type="#_x0000_t32" style="position:absolute;left:0;text-align:left;margin-left:167.6pt;margin-top:40.05pt;width:20.75pt;height:44.65pt;z-index:251670528" o:connectortype="straight">
            <v:stroke endarrow="block"/>
          </v:shape>
        </w:pict>
      </w:r>
      <w:r>
        <w:rPr>
          <w:noProof/>
        </w:rPr>
        <w:pict w14:anchorId="66ECCBEA">
          <v:shape id="_x0000_s1040" type="#_x0000_t202" style="position:absolute;left:0;text-align:left;margin-left:126.85pt;margin-top:21.45pt;width:50.5pt;height:18.6pt;z-index:251669504">
            <v:textbox inset=".5mm,0,.5mm,0">
              <w:txbxContent>
                <w:p w14:paraId="28420191" w14:textId="0367C384" w:rsidR="000A6729" w:rsidRDefault="000A6729" w:rsidP="000A6729">
                  <w:r>
                    <w:t>Luua oja</w:t>
                  </w:r>
                </w:p>
              </w:txbxContent>
            </v:textbox>
          </v:shape>
        </w:pict>
      </w:r>
      <w:r>
        <w:rPr>
          <w:noProof/>
        </w:rPr>
        <w:pict w14:anchorId="62ACE011">
          <v:shape id="_x0000_s1039" type="#_x0000_t32" style="position:absolute;left:0;text-align:left;margin-left:292.5pt;margin-top:77.05pt;width:40.9pt;height:52.9pt;flip:x;z-index:251668480" o:connectortype="straight">
            <v:stroke endarrow="block"/>
          </v:shape>
        </w:pict>
      </w:r>
      <w:r>
        <w:rPr>
          <w:noProof/>
        </w:rPr>
        <w:pict w14:anchorId="66ECCBEA">
          <v:shape id="_x0000_s1038" type="#_x0000_t202" style="position:absolute;left:0;text-align:left;margin-left:314.3pt;margin-top:48.65pt;width:86.1pt;height:28.4pt;z-index:251667456">
            <v:textbox inset=".5mm,0,.5mm,0">
              <w:txbxContent>
                <w:p w14:paraId="60AFE8B0" w14:textId="75C1FC2E" w:rsidR="000A6729" w:rsidRDefault="000A6729" w:rsidP="000A6729">
                  <w:r>
                    <w:t>Projekteeritav heitveetorustik</w:t>
                  </w:r>
                </w:p>
              </w:txbxContent>
            </v:textbox>
          </v:shape>
        </w:pict>
      </w:r>
      <w:r>
        <w:rPr>
          <w:noProof/>
        </w:rPr>
        <w:pict w14:anchorId="19F58660">
          <v:shape id="_x0000_s1037" type="#_x0000_t32" style="position:absolute;left:0;text-align:left;margin-left:177.35pt;margin-top:103.85pt;width:175.9pt;height:44.45pt;flip:x y;z-index:251666432" o:connectortype="straight" strokecolor="#00b0f0" strokeweight="2.75pt">
            <v:stroke dashstyle="dash" startarrow="oval" endarrow="block"/>
          </v:shape>
        </w:pict>
      </w:r>
      <w:r>
        <w:rPr>
          <w:noProof/>
        </w:rPr>
        <w:pict w14:anchorId="66ECCBEA">
          <v:shape id="_x0000_s1034" type="#_x0000_t202" style="position:absolute;left:0;text-align:left;margin-left:42.95pt;margin-top:160.7pt;width:25.6pt;height:15.6pt;z-index:251663360">
            <v:textbox inset=".5mm,0,.5mm,0">
              <w:txbxContent>
                <w:p w14:paraId="6154D806" w14:textId="13C619AC" w:rsidR="00A375E6" w:rsidRDefault="00A375E6" w:rsidP="00A375E6">
                  <w:r>
                    <w:t>TR3</w:t>
                  </w:r>
                </w:p>
              </w:txbxContent>
            </v:textbox>
          </v:shape>
        </w:pict>
      </w:r>
      <w:r>
        <w:rPr>
          <w:noProof/>
        </w:rPr>
        <w:pict w14:anchorId="30BFEC54">
          <v:shape id="_x0000_s1035" type="#_x0000_t32" style="position:absolute;left:0;text-align:left;margin-left:68.55pt;margin-top:133.9pt;width:80pt;height:26.8pt;flip:y;z-index:251664384" o:connectortype="straight">
            <v:stroke endarrow="block"/>
          </v:shape>
        </w:pict>
      </w:r>
      <w:r>
        <w:rPr>
          <w:noProof/>
        </w:rPr>
        <w:pict w14:anchorId="4136EA34">
          <v:shape id="_x0000_s1033" type="#_x0000_t32" style="position:absolute;left:0;text-align:left;margin-left:130.15pt;margin-top:182.7pt;width:21.6pt;height:24.4pt;flip:x y;z-index:251662336" o:connectortype="straight">
            <v:stroke endarrow="block"/>
          </v:shape>
        </w:pict>
      </w:r>
      <w:r>
        <w:rPr>
          <w:noProof/>
        </w:rPr>
        <w:pict w14:anchorId="66ECCBEA">
          <v:shape id="_x0000_s1032" type="#_x0000_t202" style="position:absolute;left:0;text-align:left;margin-left:151.75pt;margin-top:207.1pt;width:25.6pt;height:15.6pt;z-index:251661312">
            <v:textbox inset=".5mm,0,.5mm,0">
              <w:txbxContent>
                <w:p w14:paraId="2984C082" w14:textId="18FD51AD" w:rsidR="00A375E6" w:rsidRDefault="00A375E6" w:rsidP="00A375E6">
                  <w:r>
                    <w:t>TR2</w:t>
                  </w:r>
                </w:p>
              </w:txbxContent>
            </v:textbox>
          </v:shape>
        </w:pict>
      </w:r>
      <w:r>
        <w:rPr>
          <w:noProof/>
        </w:rPr>
        <w:pict w14:anchorId="5A429048">
          <v:shape id="_x0000_s1031" type="#_x0000_t32" style="position:absolute;left:0;text-align:left;margin-left:106.15pt;margin-top:258.7pt;width:50.4pt;height:14pt;flip:y;z-index:251660288" o:connectortype="straight">
            <v:stroke endarrow="block"/>
          </v:shape>
        </w:pict>
      </w:r>
      <w:r>
        <w:rPr>
          <w:noProof/>
        </w:rPr>
        <w:pict w14:anchorId="66ECCBEA">
          <v:shape id="_x0000_s1030" type="#_x0000_t202" style="position:absolute;left:0;text-align:left;margin-left:80.55pt;margin-top:272.7pt;width:25.6pt;height:15.6pt;z-index:251659264">
            <v:textbox inset=".5mm,0,.5mm,0">
              <w:txbxContent>
                <w:p w14:paraId="166C1ADC" w14:textId="79CA36E3" w:rsidR="00A375E6" w:rsidRDefault="00A375E6">
                  <w:r>
                    <w:t>TR1</w:t>
                  </w:r>
                </w:p>
              </w:txbxContent>
            </v:textbox>
          </v:shape>
        </w:pict>
      </w:r>
      <w:r>
        <w:rPr>
          <w:noProof/>
        </w:rPr>
        <w:pict w14:anchorId="4D051D68">
          <v:shape id="_x0000_i1026" type="#_x0000_t75" style="width:468.75pt;height:325.5pt;visibility:visible;mso-wrap-style:square">
            <v:imagedata r:id="rId9" o:title=""/>
          </v:shape>
        </w:pict>
      </w:r>
    </w:p>
    <w:p w14:paraId="2FA54266" w14:textId="2C26C902" w:rsidR="00994392" w:rsidRPr="004D0D3F" w:rsidRDefault="00994392" w:rsidP="00994392">
      <w:pPr>
        <w:pStyle w:val="Caption"/>
      </w:pPr>
      <w:r>
        <w:t xml:space="preserve">Joonis </w:t>
      </w:r>
      <w:r w:rsidR="006F1B66">
        <w:fldChar w:fldCharType="begin"/>
      </w:r>
      <w:r w:rsidR="006F1B66">
        <w:instrText xml:space="preserve"> SEQ Joonis \* ARABIC </w:instrText>
      </w:r>
      <w:r w:rsidR="006F1B66">
        <w:fldChar w:fldCharType="separate"/>
      </w:r>
      <w:r>
        <w:rPr>
          <w:noProof/>
        </w:rPr>
        <w:t>2</w:t>
      </w:r>
      <w:r w:rsidR="006F1B66">
        <w:rPr>
          <w:noProof/>
        </w:rPr>
        <w:fldChar w:fldCharType="end"/>
      </w:r>
      <w:r>
        <w:t xml:space="preserve">. Truupide </w:t>
      </w:r>
      <w:r w:rsidR="000A6729">
        <w:t xml:space="preserve">ja heitveetorustiku </w:t>
      </w:r>
      <w:r>
        <w:t>asukoha skeem. (Allikas: Maa-amet).</w:t>
      </w:r>
    </w:p>
    <w:p w14:paraId="50E5A227" w14:textId="77777777" w:rsidR="00994392" w:rsidRDefault="00994392" w:rsidP="003B073E">
      <w:pPr>
        <w:pStyle w:val="DefaultStyle"/>
        <w:spacing w:after="0" w:line="360" w:lineRule="auto"/>
        <w:rPr>
          <w:rFonts w:ascii="Times New Roman" w:hAnsi="Times New Roman" w:cs="Times New Roman"/>
        </w:rPr>
      </w:pPr>
    </w:p>
    <w:p w14:paraId="6575CAEB" w14:textId="20DCEA20" w:rsidR="00001712" w:rsidRDefault="00775CD9" w:rsidP="00EE0F3A">
      <w:pPr>
        <w:pStyle w:val="Heading1"/>
        <w:suppressAutoHyphens/>
        <w:spacing w:line="360" w:lineRule="auto"/>
      </w:pPr>
      <w:bookmarkStart w:id="10" w:name="_Toc337024494"/>
      <w:bookmarkStart w:id="11" w:name="_Toc374453380"/>
      <w:bookmarkStart w:id="12" w:name="_Toc68024263"/>
      <w:bookmarkStart w:id="13" w:name="_Toc152941184"/>
      <w:r>
        <w:lastRenderedPageBreak/>
        <w:t>LÄHTEMATERJALID</w:t>
      </w:r>
      <w:bookmarkEnd w:id="10"/>
      <w:bookmarkEnd w:id="11"/>
      <w:bookmarkEnd w:id="12"/>
      <w:bookmarkEnd w:id="13"/>
    </w:p>
    <w:p w14:paraId="50421672" w14:textId="203C5A13" w:rsidR="00197843" w:rsidRDefault="00197843" w:rsidP="009C01B8">
      <w:pPr>
        <w:spacing w:line="360" w:lineRule="auto"/>
      </w:pPr>
      <w:r>
        <w:t xml:space="preserve">Kasutatud on järgmisi varasemaid </w:t>
      </w:r>
      <w:proofErr w:type="spellStart"/>
      <w:r>
        <w:t>topogeodeetilisi</w:t>
      </w:r>
      <w:proofErr w:type="spellEnd"/>
      <w:r>
        <w:t xml:space="preserve"> uuringuid:</w:t>
      </w:r>
    </w:p>
    <w:p w14:paraId="37E194BE" w14:textId="311E6FD5" w:rsidR="009C01B8" w:rsidRDefault="00197843" w:rsidP="005D5CA6">
      <w:pPr>
        <w:numPr>
          <w:ilvl w:val="0"/>
          <w:numId w:val="10"/>
        </w:numPr>
        <w:spacing w:line="360" w:lineRule="auto"/>
      </w:pPr>
      <w:proofErr w:type="spellStart"/>
      <w:r>
        <w:t>Metricus</w:t>
      </w:r>
      <w:proofErr w:type="spellEnd"/>
      <w:r>
        <w:t xml:space="preserve"> </w:t>
      </w:r>
      <w:r w:rsidR="009C01B8" w:rsidRPr="009C01B8">
        <w:t xml:space="preserve">OÜ töö nr </w:t>
      </w:r>
      <w:r>
        <w:t>21G8701</w:t>
      </w:r>
    </w:p>
    <w:p w14:paraId="433C583F" w14:textId="391C9D63" w:rsidR="00197843" w:rsidRDefault="00197843" w:rsidP="005D5CA6">
      <w:pPr>
        <w:numPr>
          <w:ilvl w:val="0"/>
          <w:numId w:val="10"/>
        </w:numPr>
        <w:spacing w:line="360" w:lineRule="auto"/>
      </w:pPr>
      <w:proofErr w:type="spellStart"/>
      <w:r>
        <w:t>REIB</w:t>
      </w:r>
      <w:proofErr w:type="spellEnd"/>
      <w:r>
        <w:t xml:space="preserve"> OÜ töö nr TT-5581</w:t>
      </w:r>
    </w:p>
    <w:p w14:paraId="79BC8A85" w14:textId="7CB16D30" w:rsidR="00197843" w:rsidRDefault="00197843" w:rsidP="009C01B8">
      <w:pPr>
        <w:spacing w:line="360" w:lineRule="auto"/>
      </w:pPr>
      <w:r>
        <w:t>Käesoleva töö mahus on tehtud truupide kontrollmõõdistus</w:t>
      </w:r>
      <w:r w:rsidR="000C054C">
        <w:t xml:space="preserve"> (M. Viirma ja </w:t>
      </w:r>
      <w:proofErr w:type="spellStart"/>
      <w:r w:rsidR="000C054C">
        <w:t>R.Tihane</w:t>
      </w:r>
      <w:proofErr w:type="spellEnd"/>
      <w:r w:rsidR="000C054C">
        <w:t>, Inseneribüroo Urmas Nugin OÜ)</w:t>
      </w:r>
      <w:r>
        <w:t xml:space="preserve"> ning Luua oja voolusängi iseloomulike ristlõigete ja vee voolu mõjutavate sildade ning truupide kontrollmõõtmised alates oja suu</w:t>
      </w:r>
      <w:r w:rsidR="005D5CA6">
        <w:t>dmest</w:t>
      </w:r>
      <w:r>
        <w:t xml:space="preserve"> Esna va</w:t>
      </w:r>
      <w:r w:rsidR="005D5CA6">
        <w:t xml:space="preserve">najões kuni </w:t>
      </w:r>
      <w:r w:rsidR="005D5CA6" w:rsidRPr="005D5CA6">
        <w:t>Väätsa metskond 65</w:t>
      </w:r>
      <w:r w:rsidR="005D5CA6">
        <w:t xml:space="preserve"> (</w:t>
      </w:r>
      <w:r w:rsidR="005D5CA6" w:rsidRPr="005D5CA6">
        <w:t>56502:002:0148</w:t>
      </w:r>
      <w:r w:rsidR="005D5CA6">
        <w:t xml:space="preserve">9 katastriüksusel asuva truubini. </w:t>
      </w:r>
      <w:r w:rsidR="00A42031">
        <w:t>Esitatud fotod on tehtud töö koostaja poolt.</w:t>
      </w:r>
    </w:p>
    <w:p w14:paraId="16BBC376" w14:textId="3C463BE4" w:rsidR="008D5A10" w:rsidRDefault="008D5A10" w:rsidP="009C01B8">
      <w:pPr>
        <w:spacing w:line="360" w:lineRule="auto"/>
      </w:pPr>
    </w:p>
    <w:p w14:paraId="4BD2DE36" w14:textId="77777777" w:rsidR="000C054C" w:rsidRDefault="000C054C" w:rsidP="008F353B">
      <w:pPr>
        <w:pStyle w:val="Heading1"/>
      </w:pPr>
      <w:bookmarkStart w:id="14" w:name="_Toc152941185"/>
      <w:r>
        <w:t>ÜLEVAADE OLUKORRAST</w:t>
      </w:r>
      <w:bookmarkEnd w:id="14"/>
    </w:p>
    <w:p w14:paraId="27FCDBD6" w14:textId="77777777" w:rsidR="000C054C" w:rsidRPr="008F353B" w:rsidRDefault="000C054C" w:rsidP="009C01B8">
      <w:pPr>
        <w:spacing w:line="360" w:lineRule="auto"/>
        <w:rPr>
          <w:i/>
          <w:iCs/>
          <w:u w:val="single"/>
        </w:rPr>
      </w:pPr>
      <w:r w:rsidRPr="008F353B">
        <w:rPr>
          <w:i/>
          <w:iCs/>
          <w:u w:val="single"/>
        </w:rPr>
        <w:t>Truup TR1</w:t>
      </w:r>
    </w:p>
    <w:p w14:paraId="609DDC76" w14:textId="00EAAAFE" w:rsidR="00763B11" w:rsidRDefault="008F353B" w:rsidP="00763B11">
      <w:pPr>
        <w:spacing w:line="360" w:lineRule="auto"/>
      </w:pPr>
      <w:r>
        <w:t xml:space="preserve">Paigaldatud on kaks </w:t>
      </w:r>
      <w:r w:rsidR="00CA4EE1">
        <w:t>plastist</w:t>
      </w:r>
      <w:r>
        <w:t xml:space="preserve"> truubitoru </w:t>
      </w:r>
      <w:proofErr w:type="spellStart"/>
      <w:r>
        <w:t>siseläbimõõduga</w:t>
      </w:r>
      <w:proofErr w:type="spellEnd"/>
      <w:r>
        <w:t xml:space="preserve"> 600 mm. </w:t>
      </w:r>
      <w:r w:rsidR="000C054C">
        <w:t xml:space="preserve">Truubi </w:t>
      </w:r>
      <w:r w:rsidR="00763B11">
        <w:t xml:space="preserve">sisse ja </w:t>
      </w:r>
      <w:r w:rsidR="000C054C">
        <w:t xml:space="preserve">väljavool asub </w:t>
      </w:r>
      <w:r w:rsidR="00763B11">
        <w:t>kraavi põhjast ca 30 cm (pool toru läbimõõtu) madalamal. Ühe toru sissevoolu- ja väljavoolu kõrgus vastavalt 63.93/63.76 ja teisel vastavalt 63.90/63.80. Kraavi põhja kõrgus sissevoolul on 64.20...64.25 ja väljavoolul 64.15…64.20. Kraavi põhi on raiutud lubjakivisse</w:t>
      </w:r>
      <w:r w:rsidR="00F979FF">
        <w:t xml:space="preserve"> (mille ebapiisav väljaraiumine truubist allavoolu ongi truubi uputatud oleku põhjuseks)</w:t>
      </w:r>
      <w:r w:rsidR="00763B11">
        <w:t xml:space="preserve">. </w:t>
      </w:r>
      <w:r w:rsidR="00763B11" w:rsidRPr="002C0F5C">
        <w:rPr>
          <w:u w:val="single"/>
        </w:rPr>
        <w:t>Truubi väljavool on valdava osa ajast vähemalt 40…50 cm uputatud.</w:t>
      </w:r>
      <w:r w:rsidR="00D31459">
        <w:t xml:space="preserve"> Sisse- ja väljavoolu ette oli kogunenud kuni 5 cm setet, mis suurema voolhulga korral allavoolu kantakse.</w:t>
      </w:r>
    </w:p>
    <w:p w14:paraId="08DB74C8" w14:textId="4D7C3456" w:rsidR="00763B11" w:rsidRDefault="006F1B66" w:rsidP="009C01B8">
      <w:pPr>
        <w:spacing w:line="360" w:lineRule="auto"/>
      </w:pPr>
      <w:r>
        <w:rPr>
          <w:noProof/>
        </w:rPr>
        <w:pict w14:anchorId="71FD285C">
          <v:shape id="Picture 1" o:spid="_x0000_i1027" type="#_x0000_t75" style="width:244.5pt;height:155.25pt;visibility:visible;mso-wrap-style:square">
            <v:imagedata r:id="rId10" o:title=""/>
          </v:shape>
        </w:pict>
      </w:r>
      <w:r>
        <w:rPr>
          <w:noProof/>
        </w:rPr>
        <w:pict w14:anchorId="0BC90CBF">
          <v:shape id="_x0000_i1028" type="#_x0000_t75" style="width:202.5pt;height:156pt;visibility:visible;mso-wrap-style:square">
            <v:imagedata r:id="rId11" o:title=""/>
          </v:shape>
        </w:pict>
      </w:r>
    </w:p>
    <w:p w14:paraId="7F92C067" w14:textId="132B64C6" w:rsidR="00E16A0F" w:rsidRPr="004D0D3F" w:rsidRDefault="00E16A0F" w:rsidP="00E16A0F">
      <w:pPr>
        <w:pStyle w:val="Caption"/>
      </w:pPr>
      <w:r>
        <w:t xml:space="preserve">Foto </w:t>
      </w:r>
      <w:r w:rsidR="006F1B66">
        <w:fldChar w:fldCharType="begin"/>
      </w:r>
      <w:r w:rsidR="006F1B66">
        <w:instrText xml:space="preserve"> SEQ Joonis \* ARABIC </w:instrText>
      </w:r>
      <w:r w:rsidR="006F1B66">
        <w:fldChar w:fldCharType="separate"/>
      </w:r>
      <w:r>
        <w:rPr>
          <w:noProof/>
        </w:rPr>
        <w:t>1</w:t>
      </w:r>
      <w:r w:rsidR="006F1B66">
        <w:rPr>
          <w:noProof/>
        </w:rPr>
        <w:fldChar w:fldCharType="end"/>
      </w:r>
      <w:r>
        <w:t>. Vasakul TR1 sissevool, paremal väljavool</w:t>
      </w:r>
    </w:p>
    <w:p w14:paraId="2EEAA9C0" w14:textId="77777777" w:rsidR="000C054C" w:rsidRDefault="000C054C" w:rsidP="009C01B8">
      <w:pPr>
        <w:spacing w:line="360" w:lineRule="auto"/>
      </w:pPr>
    </w:p>
    <w:p w14:paraId="2EA20340" w14:textId="70711D57" w:rsidR="00FA5EF3" w:rsidRDefault="00FA5EF3" w:rsidP="009C01B8">
      <w:pPr>
        <w:spacing w:line="360" w:lineRule="auto"/>
      </w:pPr>
      <w:r>
        <w:lastRenderedPageBreak/>
        <w:t xml:space="preserve">Truubist ülesvoolu juhitakse Luua ojja </w:t>
      </w:r>
      <w:r w:rsidRPr="001A7CFE">
        <w:t>Mäo-</w:t>
      </w:r>
      <w:proofErr w:type="spellStart"/>
      <w:r w:rsidRPr="001A7CFE">
        <w:t>Tarbja</w:t>
      </w:r>
      <w:proofErr w:type="spellEnd"/>
      <w:r w:rsidRPr="001A7CFE">
        <w:t>-</w:t>
      </w:r>
      <w:proofErr w:type="spellStart"/>
      <w:r w:rsidRPr="001A7CFE">
        <w:t>Eivere</w:t>
      </w:r>
      <w:proofErr w:type="spellEnd"/>
      <w:r w:rsidRPr="001A7CFE">
        <w:t>-Korba tee</w:t>
      </w:r>
      <w:r>
        <w:t xml:space="preserve"> (</w:t>
      </w:r>
      <w:r w:rsidRPr="001A7CFE">
        <w:t>15159</w:t>
      </w:r>
      <w:r>
        <w:t xml:space="preserve">) ja 2 </w:t>
      </w:r>
      <w:r w:rsidRPr="001A7CFE">
        <w:t>Tallinna-Tartu-Võru-Luhamaa tee</w:t>
      </w:r>
      <w:r>
        <w:t xml:space="preserve"> </w:t>
      </w:r>
      <w:proofErr w:type="spellStart"/>
      <w:r>
        <w:t>eritasandilise</w:t>
      </w:r>
      <w:proofErr w:type="spellEnd"/>
      <w:r>
        <w:t xml:space="preserve"> ristmiku all oleva sademeveepumpla vesi. </w:t>
      </w:r>
    </w:p>
    <w:p w14:paraId="23EFAF21" w14:textId="1A78FD81" w:rsidR="00A358E6" w:rsidRDefault="00A358E6" w:rsidP="009C01B8">
      <w:pPr>
        <w:spacing w:line="360" w:lineRule="auto"/>
      </w:pPr>
      <w:r>
        <w:t>Truubist TR1 230 m allavoolu (</w:t>
      </w:r>
      <w:r w:rsidRPr="00A358E6">
        <w:t>Külvandi</w:t>
      </w:r>
      <w:r>
        <w:t xml:space="preserve"> kinnistu, </w:t>
      </w:r>
      <w:r w:rsidRPr="00A358E6">
        <w:tab/>
        <w:t>56502:002:0396</w:t>
      </w:r>
      <w:r>
        <w:t>; koordinaadid x=</w:t>
      </w:r>
      <w:r w:rsidRPr="00A358E6">
        <w:t xml:space="preserve"> 653002</w:t>
      </w:r>
      <w:r>
        <w:t>4 ja y=</w:t>
      </w:r>
      <w:r w:rsidRPr="00A358E6">
        <w:t xml:space="preserve"> 59425</w:t>
      </w:r>
      <w:r>
        <w:t>5) paikneb sillavare, mis ummistab voolusängi ja on kogunud vette langenud detailide taha setet. Suurvee ajal põhjustab vare vee väljumise voolusängist.  Praeguse kraavi kõrguse korral vare truubi väljavoolutingimusi ei mõjuta (st mõjutab ainult lubjakivis oleva kraavi põhja kõrgus).</w:t>
      </w:r>
    </w:p>
    <w:p w14:paraId="7E9DFC6B" w14:textId="63AD1928" w:rsidR="00A358E6" w:rsidRDefault="006F1B66" w:rsidP="009C01B8">
      <w:pPr>
        <w:spacing w:line="360" w:lineRule="auto"/>
        <w:rPr>
          <w:noProof/>
        </w:rPr>
      </w:pPr>
      <w:r>
        <w:rPr>
          <w:noProof/>
        </w:rPr>
        <w:pict w14:anchorId="60ED51EC">
          <v:shape id="_x0000_i1029" type="#_x0000_t75" style="width:468pt;height:207pt;visibility:visible;mso-wrap-style:square">
            <v:imagedata r:id="rId12" o:title=""/>
          </v:shape>
        </w:pict>
      </w:r>
    </w:p>
    <w:p w14:paraId="763A9BB0" w14:textId="0BA67DBE" w:rsidR="00A358E6" w:rsidRPr="00A358E6" w:rsidRDefault="00A358E6" w:rsidP="009C01B8">
      <w:pPr>
        <w:spacing w:line="360" w:lineRule="auto"/>
        <w:rPr>
          <w:b/>
          <w:bCs/>
          <w:sz w:val="20"/>
          <w:szCs w:val="20"/>
        </w:rPr>
      </w:pPr>
      <w:r w:rsidRPr="00A358E6">
        <w:rPr>
          <w:b/>
          <w:bCs/>
          <w:sz w:val="20"/>
          <w:szCs w:val="20"/>
        </w:rPr>
        <w:t>Foto 2. Sillavare Külvandi kinnistul</w:t>
      </w:r>
    </w:p>
    <w:p w14:paraId="5256EAB0" w14:textId="77777777" w:rsidR="00A358E6" w:rsidRDefault="00A358E6" w:rsidP="009C01B8">
      <w:pPr>
        <w:spacing w:line="360" w:lineRule="auto"/>
      </w:pPr>
    </w:p>
    <w:p w14:paraId="6533A7A6" w14:textId="6B32DDFA" w:rsidR="0007217E" w:rsidRPr="008F353B" w:rsidRDefault="0007217E" w:rsidP="0007217E">
      <w:pPr>
        <w:spacing w:line="360" w:lineRule="auto"/>
        <w:rPr>
          <w:i/>
          <w:iCs/>
          <w:u w:val="single"/>
        </w:rPr>
      </w:pPr>
      <w:r w:rsidRPr="008F353B">
        <w:rPr>
          <w:i/>
          <w:iCs/>
          <w:u w:val="single"/>
        </w:rPr>
        <w:t>Truup TR</w:t>
      </w:r>
      <w:r>
        <w:rPr>
          <w:i/>
          <w:iCs/>
          <w:u w:val="single"/>
        </w:rPr>
        <w:t>2</w:t>
      </w:r>
    </w:p>
    <w:p w14:paraId="1EDEF3CE" w14:textId="1090DD77" w:rsidR="0007217E" w:rsidRDefault="0007217E" w:rsidP="0007217E">
      <w:pPr>
        <w:spacing w:line="360" w:lineRule="auto"/>
      </w:pPr>
      <w:r>
        <w:t xml:space="preserve">Paigaldatud on terasest truubitoru </w:t>
      </w:r>
      <w:proofErr w:type="spellStart"/>
      <w:r>
        <w:t>siseläbimõõduga</w:t>
      </w:r>
      <w:proofErr w:type="spellEnd"/>
      <w:r>
        <w:t xml:space="preserve"> 1000 mm. Truubi sissevool (kõrgus 64.27) on ülesvool jääva kraavi põhjast ca 10 cm kõrgemal</w:t>
      </w:r>
      <w:r w:rsidR="002631B0">
        <w:t xml:space="preserve"> ja väljavool (64.26) allavoolu jääva kraavi põhjast ca 20 cm madalamal (kõrgendik </w:t>
      </w:r>
      <w:r w:rsidR="00A42031">
        <w:t xml:space="preserve">väljavoolul </w:t>
      </w:r>
      <w:r w:rsidR="002631B0">
        <w:t xml:space="preserve">on moodustunud valdavalt </w:t>
      </w:r>
      <w:r w:rsidR="0008414B">
        <w:t xml:space="preserve">nõlva kindlustiseks kasutatud </w:t>
      </w:r>
      <w:r w:rsidR="002631B0">
        <w:t xml:space="preserve">killustikust). Toru väljavoolupoolne ots on pikalt maha lõigatud ning muldkeha ja truubi vajumise tõttu ca 5 cm (võrreldes kohaga, kus lõige algab) kõrgemale </w:t>
      </w:r>
      <w:r w:rsidR="00A42031">
        <w:t>tõusnud</w:t>
      </w:r>
      <w:r w:rsidR="002631B0">
        <w:t xml:space="preserve"> ning paikneb kraavi põhjast kõrgemal. Truubi otsaku plastkärje lagunemise tõttu on truubi väljavoolu </w:t>
      </w:r>
      <w:r w:rsidR="00C72DA9">
        <w:t xml:space="preserve">lõikealale </w:t>
      </w:r>
      <w:r w:rsidR="002631B0">
        <w:t xml:space="preserve">pudenenud killustikku. </w:t>
      </w:r>
    </w:p>
    <w:p w14:paraId="3F31B3F6" w14:textId="4E87A398" w:rsidR="002631B0" w:rsidRDefault="006F1B66" w:rsidP="0007217E">
      <w:pPr>
        <w:spacing w:line="360" w:lineRule="auto"/>
      </w:pPr>
      <w:r>
        <w:rPr>
          <w:noProof/>
        </w:rPr>
        <w:lastRenderedPageBreak/>
        <w:pict w14:anchorId="06EE8191">
          <v:shape id="_x0000_i1030" type="#_x0000_t75" style="width:231pt;height:180.75pt;visibility:visible;mso-wrap-style:square">
            <v:imagedata r:id="rId13" o:title=""/>
          </v:shape>
        </w:pict>
      </w:r>
      <w:r>
        <w:rPr>
          <w:noProof/>
        </w:rPr>
        <w:pict w14:anchorId="030F2F44">
          <v:shape id="_x0000_i1031" type="#_x0000_t75" style="width:224.25pt;height:180.75pt;visibility:visible;mso-wrap-style:square">
            <v:imagedata r:id="rId14" o:title=""/>
          </v:shape>
        </w:pict>
      </w:r>
    </w:p>
    <w:p w14:paraId="3A9D32DE" w14:textId="6AC7E586" w:rsidR="002631B0" w:rsidRPr="00AC7E15" w:rsidRDefault="00C72DA9" w:rsidP="0007217E">
      <w:pPr>
        <w:spacing w:line="360" w:lineRule="auto"/>
        <w:rPr>
          <w:b/>
          <w:bCs/>
          <w:sz w:val="20"/>
          <w:szCs w:val="20"/>
        </w:rPr>
      </w:pPr>
      <w:r w:rsidRPr="00AC7E15">
        <w:rPr>
          <w:b/>
          <w:bCs/>
          <w:sz w:val="20"/>
          <w:szCs w:val="20"/>
        </w:rPr>
        <w:t xml:space="preserve">Foto </w:t>
      </w:r>
      <w:r w:rsidR="00A358E6">
        <w:rPr>
          <w:b/>
          <w:bCs/>
          <w:sz w:val="20"/>
          <w:szCs w:val="20"/>
        </w:rPr>
        <w:t>3</w:t>
      </w:r>
      <w:r w:rsidRPr="00AC7E15">
        <w:rPr>
          <w:b/>
          <w:bCs/>
          <w:sz w:val="20"/>
          <w:szCs w:val="20"/>
        </w:rPr>
        <w:t>. Vasakul TR2 sissevool, paremal väljavool</w:t>
      </w:r>
    </w:p>
    <w:p w14:paraId="382AE9C8" w14:textId="77777777" w:rsidR="0007217E" w:rsidRDefault="0007217E" w:rsidP="0007217E">
      <w:pPr>
        <w:spacing w:line="360" w:lineRule="auto"/>
      </w:pPr>
    </w:p>
    <w:p w14:paraId="6F4E22C4" w14:textId="3F380D45" w:rsidR="0008414B" w:rsidRPr="008F353B" w:rsidRDefault="0008414B" w:rsidP="0008414B">
      <w:pPr>
        <w:spacing w:line="360" w:lineRule="auto"/>
        <w:rPr>
          <w:i/>
          <w:iCs/>
          <w:u w:val="single"/>
        </w:rPr>
      </w:pPr>
      <w:r w:rsidRPr="008F353B">
        <w:rPr>
          <w:i/>
          <w:iCs/>
          <w:u w:val="single"/>
        </w:rPr>
        <w:t>Truup TR</w:t>
      </w:r>
      <w:r>
        <w:rPr>
          <w:i/>
          <w:iCs/>
          <w:u w:val="single"/>
        </w:rPr>
        <w:t>3</w:t>
      </w:r>
    </w:p>
    <w:p w14:paraId="41B59CD3" w14:textId="4F8A11CD" w:rsidR="0008414B" w:rsidRDefault="0008414B" w:rsidP="0008414B">
      <w:pPr>
        <w:spacing w:line="360" w:lineRule="auto"/>
      </w:pPr>
      <w:r>
        <w:t xml:space="preserve">Paigaldatud on terasest truubitoru </w:t>
      </w:r>
      <w:proofErr w:type="spellStart"/>
      <w:r>
        <w:t>siseläbimõõduga</w:t>
      </w:r>
      <w:proofErr w:type="spellEnd"/>
      <w:r>
        <w:t xml:space="preserve"> 1000 mm. Truubi sissevool (kõrgus 64.83) on ülesvool jääva kraavi põhjast ca 20 cm kõrgemal ja väljavool (64.33) allavoolu jääva kraavi põhjast ca 10 cm madalamal (kõrgendik </w:t>
      </w:r>
      <w:r w:rsidR="00A42031">
        <w:t xml:space="preserve">väljavoolul </w:t>
      </w:r>
      <w:r>
        <w:t>on moodustunud valdavalt nõlva kindlustiseks kasutatud killustikust). Torus on ca 5cm taimejäänustega segunenud liivasetet</w:t>
      </w:r>
      <w:r w:rsidR="00A42031">
        <w:t>, mis suurveega allavoolu liigub</w:t>
      </w:r>
      <w:r>
        <w:t>.</w:t>
      </w:r>
    </w:p>
    <w:p w14:paraId="526244C3" w14:textId="03D3D91D" w:rsidR="002C0F5C" w:rsidRDefault="002C0F5C" w:rsidP="0008414B">
      <w:pPr>
        <w:spacing w:line="360" w:lineRule="auto"/>
      </w:pPr>
      <w:r>
        <w:t>Toru sissevoolupoolne ots on pikalt maha lõigatud ning muldkeha ja truubi vajumise tõttu ca 10 cm (võrreldes kohaga, kus lõige algab) kõrgemale tõusnud ning paikneb kraavi põhjast ca 20 cm kõrgemal</w:t>
      </w:r>
      <w:r w:rsidR="00F76359">
        <w:t>.</w:t>
      </w:r>
      <w:r w:rsidR="001F7EE1">
        <w:t xml:space="preserve"> Truubist ülesvoolu tegutsevad koprad. Vahetult truubi ees paiknesid lammutatud paisu jäänused, ca 10 m ülesvoolu oli alustatud uue paisu ehitus (paisutus 10 cm) ning 150 m ülesvoolu paiknes pais, mis tekitas 60 cm paisutuse (28.09.2023 mõõdistusel oli veetasemete vahe veel 3</w:t>
      </w:r>
      <w:r w:rsidR="006D61F3">
        <w:t>1</w:t>
      </w:r>
      <w:r w:rsidR="001F7EE1">
        <w:t xml:space="preserve"> cm). </w:t>
      </w:r>
    </w:p>
    <w:p w14:paraId="69BF7CAF" w14:textId="69B67E65" w:rsidR="00763B11" w:rsidRDefault="006F1B66" w:rsidP="009C01B8">
      <w:pPr>
        <w:spacing w:line="360" w:lineRule="auto"/>
      </w:pPr>
      <w:r>
        <w:rPr>
          <w:noProof/>
        </w:rPr>
        <w:lastRenderedPageBreak/>
        <w:pict w14:anchorId="58107097">
          <v:shape id="_x0000_i1032" type="#_x0000_t75" style="width:228pt;height:189.75pt;visibility:visible;mso-wrap-style:square">
            <v:imagedata r:id="rId15" o:title=""/>
          </v:shape>
        </w:pict>
      </w:r>
      <w:r w:rsidR="0008414B" w:rsidRPr="0008414B">
        <w:rPr>
          <w:noProof/>
        </w:rPr>
        <w:t xml:space="preserve"> </w:t>
      </w:r>
      <w:r>
        <w:rPr>
          <w:noProof/>
        </w:rPr>
        <w:pict w14:anchorId="106BCC74">
          <v:shape id="_x0000_i1033" type="#_x0000_t75" style="width:227.25pt;height:192pt;visibility:visible;mso-wrap-style:square">
            <v:imagedata r:id="rId16" o:title=""/>
          </v:shape>
        </w:pict>
      </w:r>
    </w:p>
    <w:p w14:paraId="2A4F5DD6" w14:textId="3FD12B41" w:rsidR="002C0F5C" w:rsidRPr="00AC7E15" w:rsidRDefault="002C0F5C" w:rsidP="002C0F5C">
      <w:pPr>
        <w:spacing w:line="360" w:lineRule="auto"/>
        <w:rPr>
          <w:b/>
          <w:bCs/>
          <w:sz w:val="20"/>
          <w:szCs w:val="20"/>
        </w:rPr>
      </w:pPr>
      <w:r w:rsidRPr="00AC7E15">
        <w:rPr>
          <w:b/>
          <w:bCs/>
          <w:sz w:val="20"/>
          <w:szCs w:val="20"/>
        </w:rPr>
        <w:t xml:space="preserve">Foto </w:t>
      </w:r>
      <w:r w:rsidR="00A358E6">
        <w:rPr>
          <w:b/>
          <w:bCs/>
          <w:sz w:val="20"/>
          <w:szCs w:val="20"/>
        </w:rPr>
        <w:t>4</w:t>
      </w:r>
      <w:r w:rsidRPr="00AC7E15">
        <w:rPr>
          <w:b/>
          <w:bCs/>
          <w:sz w:val="20"/>
          <w:szCs w:val="20"/>
        </w:rPr>
        <w:t>. TR</w:t>
      </w:r>
      <w:r>
        <w:rPr>
          <w:b/>
          <w:bCs/>
          <w:sz w:val="20"/>
          <w:szCs w:val="20"/>
        </w:rPr>
        <w:t>3</w:t>
      </w:r>
      <w:r w:rsidRPr="00AC7E15">
        <w:rPr>
          <w:b/>
          <w:bCs/>
          <w:sz w:val="20"/>
          <w:szCs w:val="20"/>
        </w:rPr>
        <w:t xml:space="preserve"> väljavool</w:t>
      </w:r>
    </w:p>
    <w:p w14:paraId="0F60E0E6" w14:textId="637B1A79" w:rsidR="0008414B" w:rsidRDefault="006F1B66" w:rsidP="009C01B8">
      <w:pPr>
        <w:spacing w:line="360" w:lineRule="auto"/>
      </w:pPr>
      <w:r>
        <w:rPr>
          <w:noProof/>
        </w:rPr>
        <w:pict w14:anchorId="1113EFD8">
          <v:shape id="_x0000_i1034" type="#_x0000_t75" style="width:228.75pt;height:168.75pt;visibility:visible;mso-wrap-style:square">
            <v:imagedata r:id="rId17" o:title=""/>
          </v:shape>
        </w:pict>
      </w:r>
      <w:r w:rsidR="002C0F5C" w:rsidRPr="002C0F5C">
        <w:rPr>
          <w:noProof/>
        </w:rPr>
        <w:t xml:space="preserve"> </w:t>
      </w:r>
      <w:r>
        <w:rPr>
          <w:noProof/>
        </w:rPr>
        <w:pict w14:anchorId="774DFA27">
          <v:shape id="_x0000_i1035" type="#_x0000_t75" style="width:228pt;height:168.75pt;visibility:visible;mso-wrap-style:square">
            <v:imagedata r:id="rId18" o:title=""/>
          </v:shape>
        </w:pict>
      </w:r>
    </w:p>
    <w:p w14:paraId="3666C808" w14:textId="487A6D50" w:rsidR="0008414B" w:rsidRDefault="002C0F5C" w:rsidP="009C01B8">
      <w:pPr>
        <w:spacing w:line="360" w:lineRule="auto"/>
      </w:pPr>
      <w:r w:rsidRPr="00AC7E15">
        <w:rPr>
          <w:b/>
          <w:bCs/>
          <w:sz w:val="20"/>
          <w:szCs w:val="20"/>
        </w:rPr>
        <w:t xml:space="preserve">Foto </w:t>
      </w:r>
      <w:r w:rsidR="00A358E6">
        <w:rPr>
          <w:b/>
          <w:bCs/>
          <w:sz w:val="20"/>
          <w:szCs w:val="20"/>
        </w:rPr>
        <w:t>5</w:t>
      </w:r>
      <w:r w:rsidRPr="00AC7E15">
        <w:rPr>
          <w:b/>
          <w:bCs/>
          <w:sz w:val="20"/>
          <w:szCs w:val="20"/>
        </w:rPr>
        <w:t>. TR</w:t>
      </w:r>
      <w:r>
        <w:rPr>
          <w:b/>
          <w:bCs/>
          <w:sz w:val="20"/>
          <w:szCs w:val="20"/>
        </w:rPr>
        <w:t>3</w:t>
      </w:r>
      <w:r w:rsidRPr="00AC7E15">
        <w:rPr>
          <w:b/>
          <w:bCs/>
          <w:sz w:val="20"/>
          <w:szCs w:val="20"/>
        </w:rPr>
        <w:t xml:space="preserve"> </w:t>
      </w:r>
      <w:r>
        <w:rPr>
          <w:b/>
          <w:bCs/>
          <w:sz w:val="20"/>
          <w:szCs w:val="20"/>
        </w:rPr>
        <w:t>sisse</w:t>
      </w:r>
      <w:r w:rsidRPr="00AC7E15">
        <w:rPr>
          <w:b/>
          <w:bCs/>
          <w:sz w:val="20"/>
          <w:szCs w:val="20"/>
        </w:rPr>
        <w:t>vool</w:t>
      </w:r>
    </w:p>
    <w:p w14:paraId="3756A13F" w14:textId="77777777" w:rsidR="00063549" w:rsidRDefault="00063549" w:rsidP="009C01B8">
      <w:pPr>
        <w:spacing w:line="360" w:lineRule="auto"/>
      </w:pPr>
    </w:p>
    <w:p w14:paraId="640BF74B" w14:textId="060A05E5" w:rsidR="008D5A10" w:rsidRDefault="008D5A10" w:rsidP="008D5A10">
      <w:pPr>
        <w:pStyle w:val="Heading1"/>
        <w:suppressAutoHyphens/>
        <w:spacing w:line="360" w:lineRule="auto"/>
      </w:pPr>
      <w:bookmarkStart w:id="15" w:name="_Toc152941186"/>
      <w:r>
        <w:t>HÜDROLOOGILISED ANDMED</w:t>
      </w:r>
      <w:bookmarkEnd w:id="15"/>
      <w:r>
        <w:t xml:space="preserve"> </w:t>
      </w:r>
    </w:p>
    <w:p w14:paraId="2B428773" w14:textId="77777777" w:rsidR="00AC7CE1" w:rsidRDefault="00E80893" w:rsidP="00E80893">
      <w:pPr>
        <w:spacing w:line="360" w:lineRule="auto"/>
      </w:pPr>
      <w:r>
        <w:t xml:space="preserve">Oja valgala piiri ja valgala pinnakatte määramisel lähtuti Maa-ameti </w:t>
      </w:r>
      <w:proofErr w:type="spellStart"/>
      <w:r>
        <w:t>geoportaali</w:t>
      </w:r>
      <w:proofErr w:type="spellEnd"/>
      <w:r>
        <w:t xml:space="preserve"> kaardimaterjalidest. Oja ülemjooksul täpsustati valgala piir looduses lähtuvalt kraavide paiknemisest.  </w:t>
      </w:r>
      <w:r w:rsidR="00AC7CE1">
        <w:t>Oja valgala truubi TR1 ristlõikes on 2,0 km².</w:t>
      </w:r>
    </w:p>
    <w:p w14:paraId="25AE6A62" w14:textId="24E61F11" w:rsidR="00E80893" w:rsidRDefault="00AC7CE1" w:rsidP="00E80893">
      <w:pPr>
        <w:spacing w:line="360" w:lineRule="auto"/>
      </w:pPr>
      <w:r>
        <w:t>V</w:t>
      </w:r>
      <w:r w:rsidR="00834A09" w:rsidRPr="00834A09">
        <w:t>ooluhul</w:t>
      </w:r>
      <w:r>
        <w:t>kade</w:t>
      </w:r>
      <w:r w:rsidR="00834A09" w:rsidRPr="00834A09">
        <w:t xml:space="preserve"> arvutus on tehtud lähtuvalt Kuivendussüsteemide projekteerimise juhendis (</w:t>
      </w:r>
      <w:proofErr w:type="spellStart"/>
      <w:r w:rsidR="00834A09" w:rsidRPr="00834A09">
        <w:t>RPUI</w:t>
      </w:r>
      <w:proofErr w:type="spellEnd"/>
      <w:r w:rsidR="00834A09" w:rsidRPr="00834A09">
        <w:t xml:space="preserve"> „Eesti Maaparandusprojekt“, Tallinn 1989) toodud metoodikast.</w:t>
      </w:r>
      <w:r>
        <w:t xml:space="preserve"> </w:t>
      </w:r>
    </w:p>
    <w:p w14:paraId="05954ED2" w14:textId="77777777" w:rsidR="00A42031" w:rsidRDefault="00A42031" w:rsidP="002059B6">
      <w:pPr>
        <w:spacing w:line="360" w:lineRule="auto"/>
      </w:pPr>
    </w:p>
    <w:p w14:paraId="52A99AED" w14:textId="7ED9D38A" w:rsidR="002059B6" w:rsidRDefault="002059B6" w:rsidP="002059B6">
      <w:pPr>
        <w:spacing w:line="360" w:lineRule="auto"/>
      </w:pPr>
      <w:r>
        <w:t xml:space="preserve">Erineva ületustõenäosusega </w:t>
      </w:r>
      <w:r w:rsidR="00AC7CE1">
        <w:t xml:space="preserve">kevadised hetkelised </w:t>
      </w:r>
      <w:r>
        <w:t xml:space="preserve">vooluhulgad </w:t>
      </w:r>
      <w:r w:rsidR="00AC7CE1">
        <w:t xml:space="preserve">TR1 ristlõikes </w:t>
      </w:r>
      <w:r>
        <w:t>on alljärgnevad:</w:t>
      </w:r>
    </w:p>
    <w:p w14:paraId="7288ED72" w14:textId="5F735CC9" w:rsidR="002059B6" w:rsidRDefault="002059B6" w:rsidP="002059B6">
      <w:pPr>
        <w:spacing w:line="360" w:lineRule="auto"/>
      </w:pPr>
      <w:r>
        <w:lastRenderedPageBreak/>
        <w:t>Q1% = 0,5</w:t>
      </w:r>
      <w:r w:rsidR="00AC7CE1">
        <w:t>2</w:t>
      </w:r>
      <w:r>
        <w:t xml:space="preserve"> m³/s</w:t>
      </w:r>
    </w:p>
    <w:p w14:paraId="208E42FC" w14:textId="60392530" w:rsidR="002059B6" w:rsidRDefault="002059B6" w:rsidP="002059B6">
      <w:pPr>
        <w:spacing w:line="360" w:lineRule="auto"/>
      </w:pPr>
      <w:r>
        <w:t>Q2%=</w:t>
      </w:r>
      <w:r w:rsidR="00AC7CE1">
        <w:t>0,47</w:t>
      </w:r>
      <w:r>
        <w:t xml:space="preserve"> m³/s</w:t>
      </w:r>
    </w:p>
    <w:p w14:paraId="48C3E7A4" w14:textId="2E830E8D" w:rsidR="002059B6" w:rsidRDefault="002059B6" w:rsidP="002059B6">
      <w:pPr>
        <w:spacing w:line="360" w:lineRule="auto"/>
      </w:pPr>
      <w:r>
        <w:t>Q3%=</w:t>
      </w:r>
      <w:r w:rsidR="00AC7CE1">
        <w:t>0</w:t>
      </w:r>
      <w:r>
        <w:t>,4</w:t>
      </w:r>
      <w:r w:rsidR="00AC7CE1">
        <w:t>4</w:t>
      </w:r>
      <w:r>
        <w:t xml:space="preserve"> m³/s</w:t>
      </w:r>
    </w:p>
    <w:p w14:paraId="5D872ABF" w14:textId="44A2B319" w:rsidR="00AC7CE1" w:rsidRDefault="00AC7CE1" w:rsidP="00AC7CE1">
      <w:pPr>
        <w:spacing w:line="360" w:lineRule="auto"/>
      </w:pPr>
      <w:r>
        <w:t>Q5%=0,40 m³/s</w:t>
      </w:r>
    </w:p>
    <w:p w14:paraId="4B16A470" w14:textId="47077372" w:rsidR="002059B6" w:rsidRDefault="002059B6" w:rsidP="002059B6">
      <w:pPr>
        <w:spacing w:line="360" w:lineRule="auto"/>
      </w:pPr>
      <w:r>
        <w:t>Q10%=</w:t>
      </w:r>
      <w:r w:rsidR="00AC7CE1">
        <w:t>0</w:t>
      </w:r>
      <w:r>
        <w:t>,</w:t>
      </w:r>
      <w:r w:rsidR="00AC7CE1">
        <w:t>36</w:t>
      </w:r>
      <w:r>
        <w:t xml:space="preserve"> m³/s</w:t>
      </w:r>
    </w:p>
    <w:p w14:paraId="09D4120B" w14:textId="2C438A93" w:rsidR="00D924F3" w:rsidRDefault="00AC7CE1" w:rsidP="002059B6">
      <w:pPr>
        <w:spacing w:line="360" w:lineRule="auto"/>
      </w:pPr>
      <w:r>
        <w:t>Arvutuslik aasta keskmine vooluhulk on 20 l</w:t>
      </w:r>
      <w:r w:rsidR="002059B6">
        <w:t>/s</w:t>
      </w:r>
      <w:r>
        <w:t xml:space="preserve">. Tegelikkuses on aasta keskmine vooluhulk </w:t>
      </w:r>
      <w:r w:rsidR="00D924F3">
        <w:t>v</w:t>
      </w:r>
      <w:r>
        <w:t>algalal paikneva</w:t>
      </w:r>
      <w:r w:rsidR="00EA0908">
        <w:t>te</w:t>
      </w:r>
      <w:r>
        <w:t xml:space="preserve"> allika</w:t>
      </w:r>
      <w:r w:rsidR="00EA0908">
        <w:t>te arvel suurem</w:t>
      </w:r>
      <w:r w:rsidR="009D5C5E">
        <w:t>.</w:t>
      </w:r>
      <w:r w:rsidR="00D924F3">
        <w:t xml:space="preserve">  </w:t>
      </w:r>
    </w:p>
    <w:p w14:paraId="60CCC439" w14:textId="2A90A343" w:rsidR="00D924F3" w:rsidRPr="00D924F3" w:rsidRDefault="00D924F3" w:rsidP="002059B6">
      <w:pPr>
        <w:spacing w:line="360" w:lineRule="auto"/>
        <w:rPr>
          <w:i/>
          <w:iCs/>
          <w:sz w:val="20"/>
          <w:szCs w:val="20"/>
        </w:rPr>
      </w:pPr>
      <w:r w:rsidRPr="00D924F3">
        <w:rPr>
          <w:i/>
          <w:iCs/>
          <w:sz w:val="20"/>
          <w:szCs w:val="20"/>
        </w:rPr>
        <w:t>(</w:t>
      </w:r>
      <w:hyperlink r:id="rId19" w:history="1">
        <w:r w:rsidRPr="00D924F3">
          <w:rPr>
            <w:rStyle w:val="Hyperlink"/>
            <w:i/>
            <w:iCs/>
            <w:sz w:val="20"/>
            <w:szCs w:val="20"/>
          </w:rPr>
          <w:t>https://xgis.maaamet.ee/xgis2/page/app/geoloogia50k</w:t>
        </w:r>
      </w:hyperlink>
      <w:r w:rsidRPr="00D924F3">
        <w:rPr>
          <w:i/>
          <w:iCs/>
          <w:sz w:val="20"/>
          <w:szCs w:val="20"/>
        </w:rPr>
        <w:t xml:space="preserve"> )</w:t>
      </w:r>
    </w:p>
    <w:p w14:paraId="316FC970" w14:textId="516D1508" w:rsidR="002059B6" w:rsidRDefault="00AC7CE1" w:rsidP="002059B6">
      <w:pPr>
        <w:spacing w:line="360" w:lineRule="auto"/>
      </w:pPr>
      <w:r>
        <w:t xml:space="preserve">  </w:t>
      </w:r>
    </w:p>
    <w:p w14:paraId="03F1F576" w14:textId="58721903" w:rsidR="003E7BC0" w:rsidRDefault="003E7BC0" w:rsidP="003E7BC0">
      <w:pPr>
        <w:pStyle w:val="Heading1"/>
        <w:suppressAutoHyphens/>
        <w:spacing w:line="360" w:lineRule="auto"/>
      </w:pPr>
      <w:bookmarkStart w:id="16" w:name="_Toc152941187"/>
      <w:r>
        <w:t>HÜDRAULILISED ARVUTUSED</w:t>
      </w:r>
      <w:bookmarkEnd w:id="16"/>
    </w:p>
    <w:p w14:paraId="5C934BD4" w14:textId="5A058857" w:rsidR="003E7BC0" w:rsidRDefault="003E7BC0" w:rsidP="003E7BC0">
      <w:pPr>
        <w:spacing w:line="360" w:lineRule="auto"/>
      </w:pPr>
      <w:r w:rsidRPr="003E7BC0">
        <w:t xml:space="preserve">Hüdrauliline modelleerimine on tehtud vabavara </w:t>
      </w:r>
      <w:proofErr w:type="spellStart"/>
      <w:r w:rsidRPr="003E7BC0">
        <w:t>HEC-Ras</w:t>
      </w:r>
      <w:proofErr w:type="spellEnd"/>
      <w:r w:rsidRPr="003E7BC0">
        <w:t xml:space="preserve"> versioon </w:t>
      </w:r>
      <w:r>
        <w:t>6</w:t>
      </w:r>
      <w:r w:rsidRPr="003E7BC0">
        <w:t>.0</w:t>
      </w:r>
      <w:r>
        <w:t>.0</w:t>
      </w:r>
      <w:r w:rsidRPr="003E7BC0">
        <w:t xml:space="preserve"> abil.</w:t>
      </w:r>
      <w:r>
        <w:t xml:space="preserve"> </w:t>
      </w:r>
      <w:r w:rsidR="00BD7CBD">
        <w:t xml:space="preserve">Mudeli koostamisel arvestati valgala ja vooluhulga suurenemisega allavoolu. </w:t>
      </w:r>
      <w:r>
        <w:t xml:space="preserve">Arvutuslikud veetasemed </w:t>
      </w:r>
      <w:r w:rsidR="00856699">
        <w:t>truupide ala- ja ülavees on</w:t>
      </w:r>
      <w:r>
        <w:t xml:space="preserve"> esitatud tab</w:t>
      </w:r>
      <w:r w:rsidRPr="000C054C">
        <w:t>eli</w:t>
      </w:r>
      <w:r w:rsidR="00021340" w:rsidRPr="000C054C">
        <w:t>te</w:t>
      </w:r>
      <w:r w:rsidRPr="000C054C">
        <w:t>s 1</w:t>
      </w:r>
      <w:r w:rsidR="00021340" w:rsidRPr="000C054C">
        <w:t>….</w:t>
      </w:r>
      <w:r w:rsidR="000C054C" w:rsidRPr="000C054C">
        <w:t>3</w:t>
      </w:r>
      <w:r w:rsidRPr="000C054C">
        <w:t xml:space="preserve">. </w:t>
      </w:r>
    </w:p>
    <w:p w14:paraId="57EA9872" w14:textId="23A5E8E7" w:rsidR="002D20E3" w:rsidRDefault="002D20E3" w:rsidP="003E7BC0">
      <w:pPr>
        <w:spacing w:line="360" w:lineRule="auto"/>
      </w:pPr>
      <w:r w:rsidRPr="00D86F88">
        <w:rPr>
          <w:b/>
        </w:rPr>
        <w:t xml:space="preserve">Tabel 1 </w:t>
      </w:r>
      <w:r>
        <w:rPr>
          <w:b/>
        </w:rPr>
        <w:t>Arvutuse tulemused</w:t>
      </w:r>
      <w:r w:rsidR="00400C97">
        <w:rPr>
          <w:b/>
        </w:rPr>
        <w:t xml:space="preserve"> TR1</w:t>
      </w:r>
      <w:r w:rsidR="00516492">
        <w:rPr>
          <w:b/>
        </w:rPr>
        <w:t xml:space="preserve"> (</w:t>
      </w:r>
      <w:r w:rsidR="00516492">
        <w:t xml:space="preserve">kaks truubitoru </w:t>
      </w:r>
      <w:proofErr w:type="spellStart"/>
      <w:r w:rsidR="00516492">
        <w:t>Di</w:t>
      </w:r>
      <w:proofErr w:type="spellEnd"/>
      <w:r w:rsidR="00516492">
        <w:t>=600 mm)</w:t>
      </w:r>
    </w:p>
    <w:tbl>
      <w:tblPr>
        <w:tblStyle w:val="TableGrid"/>
        <w:tblW w:w="8613" w:type="dxa"/>
        <w:tblLook w:val="04A0" w:firstRow="1" w:lastRow="0" w:firstColumn="1" w:lastColumn="0" w:noHBand="0" w:noVBand="1"/>
      </w:tblPr>
      <w:tblGrid>
        <w:gridCol w:w="676"/>
        <w:gridCol w:w="2538"/>
        <w:gridCol w:w="1380"/>
        <w:gridCol w:w="1387"/>
        <w:gridCol w:w="1269"/>
        <w:gridCol w:w="1363"/>
      </w:tblGrid>
      <w:tr w:rsidR="005D7EC6" w:rsidRPr="00D86F88" w14:paraId="40C30DCD" w14:textId="4FF75F0D" w:rsidTr="005D7EC6">
        <w:tc>
          <w:tcPr>
            <w:tcW w:w="676" w:type="dxa"/>
            <w:vAlign w:val="center"/>
          </w:tcPr>
          <w:p w14:paraId="22993D60" w14:textId="77777777" w:rsidR="004D538A" w:rsidRPr="00D86F88" w:rsidRDefault="004D538A" w:rsidP="004D538A">
            <w:pPr>
              <w:jc w:val="center"/>
            </w:pPr>
            <w:r w:rsidRPr="00D86F88">
              <w:t>Jrk nr</w:t>
            </w:r>
          </w:p>
        </w:tc>
        <w:tc>
          <w:tcPr>
            <w:tcW w:w="2538" w:type="dxa"/>
            <w:vAlign w:val="center"/>
          </w:tcPr>
          <w:p w14:paraId="6BD459DF" w14:textId="27A8363A" w:rsidR="004D538A" w:rsidRPr="00D86F88" w:rsidRDefault="004D538A" w:rsidP="004D538A">
            <w:pPr>
              <w:jc w:val="center"/>
            </w:pPr>
            <w:r w:rsidRPr="00D86F88">
              <w:t xml:space="preserve">Vooluhulk </w:t>
            </w:r>
            <w:r w:rsidR="00B00495">
              <w:t>ojas</w:t>
            </w:r>
            <w:r w:rsidRPr="00D86F88">
              <w:t xml:space="preserve"> (m³/s) / (ületustõenäosus %)</w:t>
            </w:r>
          </w:p>
        </w:tc>
        <w:tc>
          <w:tcPr>
            <w:tcW w:w="1380" w:type="dxa"/>
            <w:vAlign w:val="center"/>
          </w:tcPr>
          <w:p w14:paraId="4C88C396" w14:textId="1880BBF4" w:rsidR="004D538A" w:rsidRPr="00D86F88" w:rsidRDefault="004D538A" w:rsidP="004D538A">
            <w:pPr>
              <w:jc w:val="center"/>
            </w:pPr>
            <w:proofErr w:type="spellStart"/>
            <w:r>
              <w:t>Üla</w:t>
            </w:r>
            <w:r w:rsidRPr="00D86F88">
              <w:t>veetase</w:t>
            </w:r>
            <w:proofErr w:type="spellEnd"/>
            <w:r w:rsidRPr="00D86F88">
              <w:t xml:space="preserve"> </w:t>
            </w:r>
          </w:p>
        </w:tc>
        <w:tc>
          <w:tcPr>
            <w:tcW w:w="1387" w:type="dxa"/>
            <w:vAlign w:val="center"/>
          </w:tcPr>
          <w:p w14:paraId="35C429D5" w14:textId="52939D45" w:rsidR="004D538A" w:rsidRPr="00D86F88" w:rsidRDefault="004D538A" w:rsidP="004D538A">
            <w:pPr>
              <w:jc w:val="center"/>
            </w:pPr>
            <w:r>
              <w:t>Truubitoru sissevoolu kõrgus</w:t>
            </w:r>
          </w:p>
        </w:tc>
        <w:tc>
          <w:tcPr>
            <w:tcW w:w="1269" w:type="dxa"/>
            <w:vAlign w:val="center"/>
          </w:tcPr>
          <w:p w14:paraId="4185B023" w14:textId="7FF29428" w:rsidR="004D538A" w:rsidRDefault="004D538A" w:rsidP="004D538A">
            <w:pPr>
              <w:jc w:val="center"/>
            </w:pPr>
            <w:r>
              <w:t>Alaveetase</w:t>
            </w:r>
          </w:p>
        </w:tc>
        <w:tc>
          <w:tcPr>
            <w:tcW w:w="1363" w:type="dxa"/>
          </w:tcPr>
          <w:p w14:paraId="60065495" w14:textId="702FC6C8" w:rsidR="004D538A" w:rsidRDefault="004D538A" w:rsidP="004D538A">
            <w:pPr>
              <w:jc w:val="center"/>
            </w:pPr>
            <w:r>
              <w:t>Truubitoru väljavoolu kõrgus</w:t>
            </w:r>
          </w:p>
        </w:tc>
      </w:tr>
      <w:tr w:rsidR="005D7EC6" w:rsidRPr="00D86F88" w14:paraId="13D19CDC" w14:textId="6DE7B051" w:rsidTr="005D7EC6">
        <w:tc>
          <w:tcPr>
            <w:tcW w:w="676" w:type="dxa"/>
            <w:vAlign w:val="center"/>
          </w:tcPr>
          <w:p w14:paraId="15F53835" w14:textId="77777777" w:rsidR="005D7EC6" w:rsidRPr="00D86F88" w:rsidRDefault="005D7EC6" w:rsidP="005D7EC6">
            <w:pPr>
              <w:jc w:val="center"/>
            </w:pPr>
            <w:r w:rsidRPr="00D86F88">
              <w:t>1</w:t>
            </w:r>
          </w:p>
        </w:tc>
        <w:tc>
          <w:tcPr>
            <w:tcW w:w="2538" w:type="dxa"/>
            <w:vAlign w:val="center"/>
          </w:tcPr>
          <w:p w14:paraId="7B7A0EB6" w14:textId="166E7AD3" w:rsidR="005D7EC6" w:rsidRPr="00122466" w:rsidRDefault="005D7EC6" w:rsidP="005D7EC6">
            <w:pPr>
              <w:jc w:val="center"/>
            </w:pPr>
            <w:r>
              <w:t>0,52</w:t>
            </w:r>
            <w:r w:rsidRPr="00122466">
              <w:t xml:space="preserve"> / (1%)</w:t>
            </w:r>
          </w:p>
        </w:tc>
        <w:tc>
          <w:tcPr>
            <w:tcW w:w="1380" w:type="dxa"/>
          </w:tcPr>
          <w:p w14:paraId="14934492" w14:textId="21A480B1" w:rsidR="005D7EC6" w:rsidRPr="00122466" w:rsidRDefault="005D7EC6" w:rsidP="005D7EC6">
            <w:pPr>
              <w:jc w:val="center"/>
            </w:pPr>
            <w:r>
              <w:t>64,62</w:t>
            </w:r>
          </w:p>
        </w:tc>
        <w:tc>
          <w:tcPr>
            <w:tcW w:w="1387" w:type="dxa"/>
          </w:tcPr>
          <w:p w14:paraId="70BA509B" w14:textId="6AE25EC3" w:rsidR="005D7EC6" w:rsidRPr="00122466" w:rsidRDefault="005D7EC6" w:rsidP="005D7EC6">
            <w:pPr>
              <w:jc w:val="center"/>
            </w:pPr>
            <w:r>
              <w:t>63.93/63.90</w:t>
            </w:r>
          </w:p>
        </w:tc>
        <w:tc>
          <w:tcPr>
            <w:tcW w:w="1269" w:type="dxa"/>
          </w:tcPr>
          <w:p w14:paraId="36B333A9" w14:textId="7560D10B" w:rsidR="005D7EC6" w:rsidRPr="00122466" w:rsidRDefault="005D7EC6" w:rsidP="005D7EC6">
            <w:pPr>
              <w:jc w:val="center"/>
            </w:pPr>
            <w:r>
              <w:t>64,50</w:t>
            </w:r>
          </w:p>
        </w:tc>
        <w:tc>
          <w:tcPr>
            <w:tcW w:w="1363" w:type="dxa"/>
          </w:tcPr>
          <w:p w14:paraId="6C640B9C" w14:textId="7A454522" w:rsidR="005D7EC6" w:rsidRPr="00122466" w:rsidRDefault="005D7EC6" w:rsidP="005D7EC6">
            <w:pPr>
              <w:jc w:val="center"/>
            </w:pPr>
            <w:r>
              <w:t>63,76/63,80</w:t>
            </w:r>
          </w:p>
        </w:tc>
      </w:tr>
      <w:tr w:rsidR="005D7EC6" w:rsidRPr="00D86F88" w14:paraId="6132EC02" w14:textId="551E46FF" w:rsidTr="005D7EC6">
        <w:tc>
          <w:tcPr>
            <w:tcW w:w="676" w:type="dxa"/>
            <w:vAlign w:val="center"/>
          </w:tcPr>
          <w:p w14:paraId="6B7B5BD1" w14:textId="77777777" w:rsidR="005D7EC6" w:rsidRPr="00D86F88" w:rsidRDefault="005D7EC6" w:rsidP="005D7EC6">
            <w:pPr>
              <w:jc w:val="center"/>
            </w:pPr>
            <w:r w:rsidRPr="00D86F88">
              <w:t>2</w:t>
            </w:r>
          </w:p>
        </w:tc>
        <w:tc>
          <w:tcPr>
            <w:tcW w:w="2538" w:type="dxa"/>
            <w:vAlign w:val="center"/>
          </w:tcPr>
          <w:p w14:paraId="767E4E18" w14:textId="3CE7C103" w:rsidR="005D7EC6" w:rsidRPr="00122466" w:rsidRDefault="005D7EC6" w:rsidP="005D7EC6">
            <w:pPr>
              <w:jc w:val="center"/>
            </w:pPr>
            <w:r>
              <w:t>0,47</w:t>
            </w:r>
            <w:r w:rsidRPr="00122466">
              <w:t xml:space="preserve">  / (2%)</w:t>
            </w:r>
          </w:p>
        </w:tc>
        <w:tc>
          <w:tcPr>
            <w:tcW w:w="1380" w:type="dxa"/>
          </w:tcPr>
          <w:p w14:paraId="6686E195" w14:textId="3EE9D7AD" w:rsidR="005D7EC6" w:rsidRPr="00122466" w:rsidRDefault="005D7EC6" w:rsidP="005D7EC6">
            <w:pPr>
              <w:jc w:val="center"/>
            </w:pPr>
            <w:r>
              <w:t>64,56</w:t>
            </w:r>
          </w:p>
        </w:tc>
        <w:tc>
          <w:tcPr>
            <w:tcW w:w="1387" w:type="dxa"/>
          </w:tcPr>
          <w:p w14:paraId="5F88FC80" w14:textId="11F3E422" w:rsidR="005D7EC6" w:rsidRPr="00122466" w:rsidRDefault="005D7EC6" w:rsidP="005D7EC6">
            <w:pPr>
              <w:jc w:val="center"/>
            </w:pPr>
          </w:p>
        </w:tc>
        <w:tc>
          <w:tcPr>
            <w:tcW w:w="1269" w:type="dxa"/>
          </w:tcPr>
          <w:p w14:paraId="254B9F81" w14:textId="730F4B9C" w:rsidR="005D7EC6" w:rsidRPr="00122466" w:rsidRDefault="005D7EC6" w:rsidP="005D7EC6">
            <w:pPr>
              <w:jc w:val="center"/>
            </w:pPr>
            <w:r>
              <w:t>64,48</w:t>
            </w:r>
          </w:p>
        </w:tc>
        <w:tc>
          <w:tcPr>
            <w:tcW w:w="1363" w:type="dxa"/>
          </w:tcPr>
          <w:p w14:paraId="05969110" w14:textId="77777777" w:rsidR="005D7EC6" w:rsidRPr="00122466" w:rsidRDefault="005D7EC6" w:rsidP="005D7EC6">
            <w:pPr>
              <w:jc w:val="center"/>
            </w:pPr>
          </w:p>
        </w:tc>
      </w:tr>
      <w:tr w:rsidR="005D7EC6" w:rsidRPr="00D86F88" w14:paraId="09D6275E" w14:textId="7C47BFEA" w:rsidTr="005D7EC6">
        <w:tc>
          <w:tcPr>
            <w:tcW w:w="676" w:type="dxa"/>
            <w:vAlign w:val="center"/>
          </w:tcPr>
          <w:p w14:paraId="7994E1E3" w14:textId="77777777" w:rsidR="005D7EC6" w:rsidRPr="00D86F88" w:rsidRDefault="005D7EC6" w:rsidP="005D7EC6">
            <w:pPr>
              <w:jc w:val="center"/>
            </w:pPr>
            <w:r w:rsidRPr="00D86F88">
              <w:t>3</w:t>
            </w:r>
          </w:p>
        </w:tc>
        <w:tc>
          <w:tcPr>
            <w:tcW w:w="2538" w:type="dxa"/>
            <w:vAlign w:val="center"/>
          </w:tcPr>
          <w:p w14:paraId="5FAAC783" w14:textId="1D8BC556" w:rsidR="005D7EC6" w:rsidRPr="00122466" w:rsidRDefault="005D7EC6" w:rsidP="005D7EC6">
            <w:pPr>
              <w:jc w:val="center"/>
            </w:pPr>
            <w:r>
              <w:t>0,44</w:t>
            </w:r>
            <w:r w:rsidRPr="00122466">
              <w:t xml:space="preserve"> / (</w:t>
            </w:r>
            <w:r>
              <w:t>3</w:t>
            </w:r>
            <w:r w:rsidRPr="00122466">
              <w:t>%)</w:t>
            </w:r>
          </w:p>
        </w:tc>
        <w:tc>
          <w:tcPr>
            <w:tcW w:w="1380" w:type="dxa"/>
          </w:tcPr>
          <w:p w14:paraId="35B4C4C8" w14:textId="2C03D0DE" w:rsidR="005D7EC6" w:rsidRPr="00122466" w:rsidRDefault="005D7EC6" w:rsidP="005D7EC6">
            <w:pPr>
              <w:jc w:val="center"/>
            </w:pPr>
            <w:r>
              <w:t>64,53</w:t>
            </w:r>
          </w:p>
        </w:tc>
        <w:tc>
          <w:tcPr>
            <w:tcW w:w="1387" w:type="dxa"/>
          </w:tcPr>
          <w:p w14:paraId="72EDFE7A" w14:textId="5483B136" w:rsidR="005D7EC6" w:rsidRPr="00122466" w:rsidRDefault="005D7EC6" w:rsidP="005D7EC6">
            <w:pPr>
              <w:jc w:val="center"/>
            </w:pPr>
          </w:p>
        </w:tc>
        <w:tc>
          <w:tcPr>
            <w:tcW w:w="1269" w:type="dxa"/>
          </w:tcPr>
          <w:p w14:paraId="2F4875A6" w14:textId="03801BB0" w:rsidR="005D7EC6" w:rsidRPr="00122466" w:rsidRDefault="005D7EC6" w:rsidP="005D7EC6">
            <w:pPr>
              <w:jc w:val="center"/>
            </w:pPr>
            <w:r>
              <w:t>64,46</w:t>
            </w:r>
          </w:p>
        </w:tc>
        <w:tc>
          <w:tcPr>
            <w:tcW w:w="1363" w:type="dxa"/>
          </w:tcPr>
          <w:p w14:paraId="679A818C" w14:textId="77777777" w:rsidR="005D7EC6" w:rsidRPr="00122466" w:rsidRDefault="005D7EC6" w:rsidP="005D7EC6">
            <w:pPr>
              <w:jc w:val="center"/>
            </w:pPr>
          </w:p>
        </w:tc>
      </w:tr>
      <w:tr w:rsidR="005D7EC6" w:rsidRPr="00D86F88" w14:paraId="7DEC065B" w14:textId="2D68B658" w:rsidTr="005D7EC6">
        <w:tc>
          <w:tcPr>
            <w:tcW w:w="676" w:type="dxa"/>
            <w:vAlign w:val="center"/>
          </w:tcPr>
          <w:p w14:paraId="77B0EE41" w14:textId="77777777" w:rsidR="005D7EC6" w:rsidRPr="00D86F88" w:rsidRDefault="005D7EC6" w:rsidP="005D7EC6">
            <w:pPr>
              <w:jc w:val="center"/>
            </w:pPr>
            <w:r>
              <w:t>4</w:t>
            </w:r>
          </w:p>
        </w:tc>
        <w:tc>
          <w:tcPr>
            <w:tcW w:w="2538" w:type="dxa"/>
            <w:vAlign w:val="center"/>
          </w:tcPr>
          <w:p w14:paraId="59B11ACA" w14:textId="7A511969" w:rsidR="005D7EC6" w:rsidRPr="00122466" w:rsidRDefault="005D7EC6" w:rsidP="005D7EC6">
            <w:pPr>
              <w:jc w:val="center"/>
            </w:pPr>
            <w:r>
              <w:t>0,40 / (5%)</w:t>
            </w:r>
          </w:p>
        </w:tc>
        <w:tc>
          <w:tcPr>
            <w:tcW w:w="1380" w:type="dxa"/>
          </w:tcPr>
          <w:p w14:paraId="7A5D95DD" w14:textId="29709BAF" w:rsidR="005D7EC6" w:rsidRPr="00122466" w:rsidRDefault="005D7EC6" w:rsidP="005D7EC6">
            <w:pPr>
              <w:jc w:val="center"/>
            </w:pPr>
            <w:r>
              <w:t>64,49</w:t>
            </w:r>
          </w:p>
        </w:tc>
        <w:tc>
          <w:tcPr>
            <w:tcW w:w="1387" w:type="dxa"/>
          </w:tcPr>
          <w:p w14:paraId="734B415C" w14:textId="5B323BAF" w:rsidR="005D7EC6" w:rsidRPr="00122466" w:rsidRDefault="005D7EC6" w:rsidP="005D7EC6">
            <w:pPr>
              <w:jc w:val="center"/>
            </w:pPr>
          </w:p>
        </w:tc>
        <w:tc>
          <w:tcPr>
            <w:tcW w:w="1269" w:type="dxa"/>
          </w:tcPr>
          <w:p w14:paraId="29174CDA" w14:textId="038242AB" w:rsidR="005D7EC6" w:rsidRDefault="005D7EC6" w:rsidP="005D7EC6">
            <w:pPr>
              <w:jc w:val="center"/>
            </w:pPr>
            <w:r>
              <w:t>64,44</w:t>
            </w:r>
          </w:p>
        </w:tc>
        <w:tc>
          <w:tcPr>
            <w:tcW w:w="1363" w:type="dxa"/>
          </w:tcPr>
          <w:p w14:paraId="252829AF" w14:textId="77777777" w:rsidR="005D7EC6" w:rsidRDefault="005D7EC6" w:rsidP="005D7EC6">
            <w:pPr>
              <w:jc w:val="center"/>
            </w:pPr>
          </w:p>
        </w:tc>
      </w:tr>
      <w:tr w:rsidR="005D7EC6" w:rsidRPr="00D86F88" w14:paraId="7C23B573" w14:textId="10D3DEA4" w:rsidTr="005D7EC6">
        <w:tc>
          <w:tcPr>
            <w:tcW w:w="676" w:type="dxa"/>
            <w:vAlign w:val="center"/>
          </w:tcPr>
          <w:p w14:paraId="05600055" w14:textId="7CB5769C" w:rsidR="005D7EC6" w:rsidRDefault="005D7EC6" w:rsidP="005D7EC6">
            <w:pPr>
              <w:jc w:val="center"/>
            </w:pPr>
            <w:r>
              <w:t>5</w:t>
            </w:r>
          </w:p>
        </w:tc>
        <w:tc>
          <w:tcPr>
            <w:tcW w:w="2538" w:type="dxa"/>
            <w:vAlign w:val="center"/>
          </w:tcPr>
          <w:p w14:paraId="4EF96138" w14:textId="3B64857D" w:rsidR="005D7EC6" w:rsidRDefault="005D7EC6" w:rsidP="005D7EC6">
            <w:pPr>
              <w:jc w:val="center"/>
            </w:pPr>
            <w:r>
              <w:t>0,36 (10%)</w:t>
            </w:r>
          </w:p>
        </w:tc>
        <w:tc>
          <w:tcPr>
            <w:tcW w:w="1380" w:type="dxa"/>
          </w:tcPr>
          <w:p w14:paraId="50137EDB" w14:textId="6011438B" w:rsidR="005D7EC6" w:rsidRDefault="005D7EC6" w:rsidP="005D7EC6">
            <w:pPr>
              <w:jc w:val="center"/>
            </w:pPr>
            <w:r>
              <w:t>64,45</w:t>
            </w:r>
          </w:p>
        </w:tc>
        <w:tc>
          <w:tcPr>
            <w:tcW w:w="1387" w:type="dxa"/>
          </w:tcPr>
          <w:p w14:paraId="16F66569" w14:textId="312884F6" w:rsidR="005D7EC6" w:rsidRDefault="005D7EC6" w:rsidP="005D7EC6">
            <w:pPr>
              <w:jc w:val="center"/>
            </w:pPr>
          </w:p>
        </w:tc>
        <w:tc>
          <w:tcPr>
            <w:tcW w:w="1269" w:type="dxa"/>
          </w:tcPr>
          <w:p w14:paraId="059D3C6C" w14:textId="42096448" w:rsidR="005D7EC6" w:rsidRDefault="005D7EC6" w:rsidP="005D7EC6">
            <w:pPr>
              <w:jc w:val="center"/>
            </w:pPr>
            <w:r>
              <w:t>64,42</w:t>
            </w:r>
          </w:p>
        </w:tc>
        <w:tc>
          <w:tcPr>
            <w:tcW w:w="1363" w:type="dxa"/>
          </w:tcPr>
          <w:p w14:paraId="2B10F8AB" w14:textId="77777777" w:rsidR="005D7EC6" w:rsidRDefault="005D7EC6" w:rsidP="005D7EC6">
            <w:pPr>
              <w:jc w:val="center"/>
            </w:pPr>
          </w:p>
        </w:tc>
      </w:tr>
      <w:tr w:rsidR="005D7EC6" w:rsidRPr="00D86F88" w14:paraId="24E4E86D" w14:textId="45208FB6" w:rsidTr="005D7EC6">
        <w:tc>
          <w:tcPr>
            <w:tcW w:w="676" w:type="dxa"/>
            <w:vAlign w:val="center"/>
          </w:tcPr>
          <w:p w14:paraId="4331CF44" w14:textId="589436C8" w:rsidR="005D7EC6" w:rsidRDefault="005D7EC6" w:rsidP="005D7EC6">
            <w:pPr>
              <w:jc w:val="center"/>
            </w:pPr>
            <w:r>
              <w:t>6</w:t>
            </w:r>
          </w:p>
        </w:tc>
        <w:tc>
          <w:tcPr>
            <w:tcW w:w="2538" w:type="dxa"/>
            <w:vAlign w:val="center"/>
          </w:tcPr>
          <w:p w14:paraId="68E9464E" w14:textId="62C0249F" w:rsidR="005D7EC6" w:rsidRDefault="005D7EC6" w:rsidP="005D7EC6">
            <w:pPr>
              <w:jc w:val="center"/>
            </w:pPr>
            <w:r>
              <w:t>0,02 / (keskmine)</w:t>
            </w:r>
          </w:p>
        </w:tc>
        <w:tc>
          <w:tcPr>
            <w:tcW w:w="1380" w:type="dxa"/>
          </w:tcPr>
          <w:p w14:paraId="583B2009" w14:textId="11590377" w:rsidR="005D7EC6" w:rsidRDefault="005D7EC6" w:rsidP="005D7EC6">
            <w:pPr>
              <w:jc w:val="center"/>
            </w:pPr>
            <w:r>
              <w:t>64.23</w:t>
            </w:r>
          </w:p>
        </w:tc>
        <w:tc>
          <w:tcPr>
            <w:tcW w:w="1387" w:type="dxa"/>
          </w:tcPr>
          <w:p w14:paraId="6F48E337" w14:textId="7A81A9C8" w:rsidR="005D7EC6" w:rsidRDefault="005D7EC6" w:rsidP="005D7EC6">
            <w:pPr>
              <w:jc w:val="center"/>
            </w:pPr>
          </w:p>
        </w:tc>
        <w:tc>
          <w:tcPr>
            <w:tcW w:w="1269" w:type="dxa"/>
          </w:tcPr>
          <w:p w14:paraId="5A41AF0A" w14:textId="3EAED98E" w:rsidR="005D7EC6" w:rsidRDefault="005D7EC6" w:rsidP="005D7EC6">
            <w:pPr>
              <w:jc w:val="center"/>
            </w:pPr>
            <w:r>
              <w:t>64,21</w:t>
            </w:r>
          </w:p>
        </w:tc>
        <w:tc>
          <w:tcPr>
            <w:tcW w:w="1363" w:type="dxa"/>
          </w:tcPr>
          <w:p w14:paraId="0D361FEC" w14:textId="77777777" w:rsidR="005D7EC6" w:rsidRDefault="005D7EC6" w:rsidP="005D7EC6">
            <w:pPr>
              <w:jc w:val="center"/>
            </w:pPr>
          </w:p>
        </w:tc>
      </w:tr>
    </w:tbl>
    <w:p w14:paraId="0ABC1ADE" w14:textId="77777777" w:rsidR="00856699" w:rsidRDefault="00856699" w:rsidP="003E7BC0">
      <w:pPr>
        <w:spacing w:line="360" w:lineRule="auto"/>
      </w:pPr>
    </w:p>
    <w:p w14:paraId="33F6CE52" w14:textId="1B911B41" w:rsidR="00D3789F" w:rsidRDefault="00D3789F" w:rsidP="00D3789F">
      <w:pPr>
        <w:spacing w:line="360" w:lineRule="auto"/>
      </w:pPr>
      <w:r w:rsidRPr="00D86F88">
        <w:rPr>
          <w:b/>
        </w:rPr>
        <w:t xml:space="preserve">Tabel </w:t>
      </w:r>
      <w:r>
        <w:rPr>
          <w:b/>
        </w:rPr>
        <w:t>2</w:t>
      </w:r>
      <w:r w:rsidRPr="00D86F88">
        <w:rPr>
          <w:b/>
        </w:rPr>
        <w:t xml:space="preserve"> </w:t>
      </w:r>
      <w:r>
        <w:rPr>
          <w:b/>
        </w:rPr>
        <w:t>Arvutuse tulemused TR2</w:t>
      </w:r>
      <w:r w:rsidR="00516492">
        <w:t xml:space="preserve"> (üks truubitoru </w:t>
      </w:r>
      <w:proofErr w:type="spellStart"/>
      <w:r w:rsidR="00516492">
        <w:t>Di</w:t>
      </w:r>
      <w:proofErr w:type="spellEnd"/>
      <w:r w:rsidR="00516492">
        <w:t>=1000 mm)</w:t>
      </w:r>
    </w:p>
    <w:tbl>
      <w:tblPr>
        <w:tblStyle w:val="TableGrid"/>
        <w:tblW w:w="8613" w:type="dxa"/>
        <w:tblLook w:val="04A0" w:firstRow="1" w:lastRow="0" w:firstColumn="1" w:lastColumn="0" w:noHBand="0" w:noVBand="1"/>
      </w:tblPr>
      <w:tblGrid>
        <w:gridCol w:w="676"/>
        <w:gridCol w:w="2538"/>
        <w:gridCol w:w="1380"/>
        <w:gridCol w:w="1387"/>
        <w:gridCol w:w="1269"/>
        <w:gridCol w:w="1363"/>
      </w:tblGrid>
      <w:tr w:rsidR="00D3789F" w:rsidRPr="00D86F88" w14:paraId="48D2468F" w14:textId="77777777" w:rsidTr="00AA26AC">
        <w:tc>
          <w:tcPr>
            <w:tcW w:w="676" w:type="dxa"/>
            <w:vAlign w:val="center"/>
          </w:tcPr>
          <w:p w14:paraId="1E560039" w14:textId="77777777" w:rsidR="00D3789F" w:rsidRPr="00D86F88" w:rsidRDefault="00D3789F" w:rsidP="00AA26AC">
            <w:pPr>
              <w:jc w:val="center"/>
            </w:pPr>
            <w:r w:rsidRPr="00D86F88">
              <w:t>Jrk nr</w:t>
            </w:r>
          </w:p>
        </w:tc>
        <w:tc>
          <w:tcPr>
            <w:tcW w:w="2538" w:type="dxa"/>
            <w:vAlign w:val="center"/>
          </w:tcPr>
          <w:p w14:paraId="64535BC7" w14:textId="77777777" w:rsidR="00D3789F" w:rsidRPr="00D86F88" w:rsidRDefault="00D3789F" w:rsidP="00AA26AC">
            <w:pPr>
              <w:jc w:val="center"/>
            </w:pPr>
            <w:r w:rsidRPr="00D86F88">
              <w:t xml:space="preserve">Vooluhulk </w:t>
            </w:r>
            <w:r>
              <w:t>ojas</w:t>
            </w:r>
            <w:r w:rsidRPr="00D86F88">
              <w:t xml:space="preserve"> (m³/s) / (ületustõenäosus %)</w:t>
            </w:r>
          </w:p>
        </w:tc>
        <w:tc>
          <w:tcPr>
            <w:tcW w:w="1380" w:type="dxa"/>
            <w:vAlign w:val="center"/>
          </w:tcPr>
          <w:p w14:paraId="6CF4CFA9" w14:textId="77777777" w:rsidR="00D3789F" w:rsidRPr="00D86F88" w:rsidRDefault="00D3789F" w:rsidP="00AA26AC">
            <w:pPr>
              <w:jc w:val="center"/>
            </w:pPr>
            <w:proofErr w:type="spellStart"/>
            <w:r>
              <w:t>Üla</w:t>
            </w:r>
            <w:r w:rsidRPr="00D86F88">
              <w:t>veetase</w:t>
            </w:r>
            <w:proofErr w:type="spellEnd"/>
            <w:r w:rsidRPr="00D86F88">
              <w:t xml:space="preserve"> </w:t>
            </w:r>
          </w:p>
        </w:tc>
        <w:tc>
          <w:tcPr>
            <w:tcW w:w="1387" w:type="dxa"/>
            <w:vAlign w:val="center"/>
          </w:tcPr>
          <w:p w14:paraId="06CF7598" w14:textId="77777777" w:rsidR="00D3789F" w:rsidRPr="00D86F88" w:rsidRDefault="00D3789F" w:rsidP="00AA26AC">
            <w:pPr>
              <w:jc w:val="center"/>
            </w:pPr>
            <w:r>
              <w:t>Truubitoru sissevoolu kõrgus</w:t>
            </w:r>
          </w:p>
        </w:tc>
        <w:tc>
          <w:tcPr>
            <w:tcW w:w="1269" w:type="dxa"/>
            <w:vAlign w:val="center"/>
          </w:tcPr>
          <w:p w14:paraId="5FDEEA9C" w14:textId="77777777" w:rsidR="00D3789F" w:rsidRDefault="00D3789F" w:rsidP="00AA26AC">
            <w:pPr>
              <w:jc w:val="center"/>
            </w:pPr>
            <w:r>
              <w:t>Alaveetase</w:t>
            </w:r>
          </w:p>
        </w:tc>
        <w:tc>
          <w:tcPr>
            <w:tcW w:w="1363" w:type="dxa"/>
          </w:tcPr>
          <w:p w14:paraId="05DB4AD3" w14:textId="77777777" w:rsidR="00D3789F" w:rsidRDefault="00D3789F" w:rsidP="00AA26AC">
            <w:pPr>
              <w:jc w:val="center"/>
            </w:pPr>
            <w:r>
              <w:t>Truubitoru väljavoolu kõrgus</w:t>
            </w:r>
          </w:p>
        </w:tc>
      </w:tr>
      <w:tr w:rsidR="00D3789F" w:rsidRPr="00D86F88" w14:paraId="2BD4CE33" w14:textId="77777777" w:rsidTr="00AA26AC">
        <w:tc>
          <w:tcPr>
            <w:tcW w:w="676" w:type="dxa"/>
            <w:vAlign w:val="center"/>
          </w:tcPr>
          <w:p w14:paraId="45E9C7D9" w14:textId="77777777" w:rsidR="00D3789F" w:rsidRPr="00D86F88" w:rsidRDefault="00D3789F" w:rsidP="00AA26AC">
            <w:pPr>
              <w:jc w:val="center"/>
            </w:pPr>
            <w:r w:rsidRPr="00D86F88">
              <w:t>1</w:t>
            </w:r>
          </w:p>
        </w:tc>
        <w:tc>
          <w:tcPr>
            <w:tcW w:w="2538" w:type="dxa"/>
            <w:vAlign w:val="center"/>
          </w:tcPr>
          <w:p w14:paraId="34A498E3" w14:textId="77777777" w:rsidR="00D3789F" w:rsidRPr="00122466" w:rsidRDefault="00D3789F" w:rsidP="00AA26AC">
            <w:pPr>
              <w:jc w:val="center"/>
            </w:pPr>
            <w:r>
              <w:t>0,52</w:t>
            </w:r>
            <w:r w:rsidRPr="00122466">
              <w:t xml:space="preserve"> / (1%)</w:t>
            </w:r>
          </w:p>
        </w:tc>
        <w:tc>
          <w:tcPr>
            <w:tcW w:w="1380" w:type="dxa"/>
          </w:tcPr>
          <w:p w14:paraId="298A1A20" w14:textId="52BA9835" w:rsidR="00D3789F" w:rsidRPr="00122466" w:rsidRDefault="00516492" w:rsidP="00AA26AC">
            <w:pPr>
              <w:jc w:val="center"/>
            </w:pPr>
            <w:r>
              <w:t>65,03</w:t>
            </w:r>
          </w:p>
        </w:tc>
        <w:tc>
          <w:tcPr>
            <w:tcW w:w="1387" w:type="dxa"/>
          </w:tcPr>
          <w:p w14:paraId="3219196A" w14:textId="5915215F" w:rsidR="00D3789F" w:rsidRPr="00122466" w:rsidRDefault="00516492" w:rsidP="00AA26AC">
            <w:pPr>
              <w:jc w:val="center"/>
            </w:pPr>
            <w:r>
              <w:t>64,27</w:t>
            </w:r>
          </w:p>
        </w:tc>
        <w:tc>
          <w:tcPr>
            <w:tcW w:w="1269" w:type="dxa"/>
          </w:tcPr>
          <w:p w14:paraId="07F0BE8B" w14:textId="6F8F0CB9" w:rsidR="00D3789F" w:rsidRPr="00122466" w:rsidRDefault="00516492" w:rsidP="00AA26AC">
            <w:pPr>
              <w:jc w:val="center"/>
            </w:pPr>
            <w:r>
              <w:t>64,93</w:t>
            </w:r>
          </w:p>
        </w:tc>
        <w:tc>
          <w:tcPr>
            <w:tcW w:w="1363" w:type="dxa"/>
          </w:tcPr>
          <w:p w14:paraId="39CA9577" w14:textId="643BF0B2" w:rsidR="00D3789F" w:rsidRPr="00122466" w:rsidRDefault="00516492" w:rsidP="00AA26AC">
            <w:pPr>
              <w:jc w:val="center"/>
            </w:pPr>
            <w:r>
              <w:t>64,26</w:t>
            </w:r>
          </w:p>
        </w:tc>
      </w:tr>
      <w:tr w:rsidR="00D3789F" w:rsidRPr="00D86F88" w14:paraId="119FBD97" w14:textId="77777777" w:rsidTr="00AA26AC">
        <w:tc>
          <w:tcPr>
            <w:tcW w:w="676" w:type="dxa"/>
            <w:vAlign w:val="center"/>
          </w:tcPr>
          <w:p w14:paraId="1DF73772" w14:textId="77777777" w:rsidR="00D3789F" w:rsidRPr="00D86F88" w:rsidRDefault="00D3789F" w:rsidP="00AA26AC">
            <w:pPr>
              <w:jc w:val="center"/>
            </w:pPr>
            <w:r w:rsidRPr="00D86F88">
              <w:t>2</w:t>
            </w:r>
          </w:p>
        </w:tc>
        <w:tc>
          <w:tcPr>
            <w:tcW w:w="2538" w:type="dxa"/>
            <w:vAlign w:val="center"/>
          </w:tcPr>
          <w:p w14:paraId="3016DDBE" w14:textId="77777777" w:rsidR="00D3789F" w:rsidRPr="00122466" w:rsidRDefault="00D3789F" w:rsidP="00AA26AC">
            <w:pPr>
              <w:jc w:val="center"/>
            </w:pPr>
            <w:r>
              <w:t>0,47</w:t>
            </w:r>
            <w:r w:rsidRPr="00122466">
              <w:t xml:space="preserve">  / (2%)</w:t>
            </w:r>
          </w:p>
        </w:tc>
        <w:tc>
          <w:tcPr>
            <w:tcW w:w="1380" w:type="dxa"/>
          </w:tcPr>
          <w:p w14:paraId="784586E1" w14:textId="76BA4C30" w:rsidR="00D3789F" w:rsidRPr="00122466" w:rsidRDefault="00516492" w:rsidP="00AA26AC">
            <w:pPr>
              <w:jc w:val="center"/>
            </w:pPr>
            <w:r>
              <w:t>64,99</w:t>
            </w:r>
          </w:p>
        </w:tc>
        <w:tc>
          <w:tcPr>
            <w:tcW w:w="1387" w:type="dxa"/>
          </w:tcPr>
          <w:p w14:paraId="1E54632C" w14:textId="77777777" w:rsidR="00D3789F" w:rsidRPr="00122466" w:rsidRDefault="00D3789F" w:rsidP="00AA26AC">
            <w:pPr>
              <w:jc w:val="center"/>
            </w:pPr>
          </w:p>
        </w:tc>
        <w:tc>
          <w:tcPr>
            <w:tcW w:w="1269" w:type="dxa"/>
          </w:tcPr>
          <w:p w14:paraId="266D4529" w14:textId="2CFC9CC3" w:rsidR="00D3789F" w:rsidRPr="00122466" w:rsidRDefault="00516492" w:rsidP="00AA26AC">
            <w:pPr>
              <w:jc w:val="center"/>
            </w:pPr>
            <w:r>
              <w:t>64,90</w:t>
            </w:r>
          </w:p>
        </w:tc>
        <w:tc>
          <w:tcPr>
            <w:tcW w:w="1363" w:type="dxa"/>
          </w:tcPr>
          <w:p w14:paraId="4902F5E2" w14:textId="77777777" w:rsidR="00D3789F" w:rsidRPr="00122466" w:rsidRDefault="00D3789F" w:rsidP="00AA26AC">
            <w:pPr>
              <w:jc w:val="center"/>
            </w:pPr>
          </w:p>
        </w:tc>
      </w:tr>
      <w:tr w:rsidR="00D3789F" w:rsidRPr="00D86F88" w14:paraId="4A47A3B4" w14:textId="77777777" w:rsidTr="00AA26AC">
        <w:tc>
          <w:tcPr>
            <w:tcW w:w="676" w:type="dxa"/>
            <w:vAlign w:val="center"/>
          </w:tcPr>
          <w:p w14:paraId="3838FF35" w14:textId="77777777" w:rsidR="00D3789F" w:rsidRPr="00D86F88" w:rsidRDefault="00D3789F" w:rsidP="00AA26AC">
            <w:pPr>
              <w:jc w:val="center"/>
            </w:pPr>
            <w:r w:rsidRPr="00D86F88">
              <w:t>3</w:t>
            </w:r>
          </w:p>
        </w:tc>
        <w:tc>
          <w:tcPr>
            <w:tcW w:w="2538" w:type="dxa"/>
            <w:vAlign w:val="center"/>
          </w:tcPr>
          <w:p w14:paraId="7DA35450" w14:textId="77777777" w:rsidR="00D3789F" w:rsidRPr="00122466" w:rsidRDefault="00D3789F" w:rsidP="00AA26AC">
            <w:pPr>
              <w:jc w:val="center"/>
            </w:pPr>
            <w:r>
              <w:t>0,44</w:t>
            </w:r>
            <w:r w:rsidRPr="00122466">
              <w:t xml:space="preserve"> / (</w:t>
            </w:r>
            <w:r>
              <w:t>3</w:t>
            </w:r>
            <w:r w:rsidRPr="00122466">
              <w:t>%)</w:t>
            </w:r>
          </w:p>
        </w:tc>
        <w:tc>
          <w:tcPr>
            <w:tcW w:w="1380" w:type="dxa"/>
          </w:tcPr>
          <w:p w14:paraId="7DE68CE0" w14:textId="444DEA3D" w:rsidR="00D3789F" w:rsidRPr="00122466" w:rsidRDefault="00516492" w:rsidP="00AA26AC">
            <w:pPr>
              <w:jc w:val="center"/>
            </w:pPr>
            <w:r>
              <w:t>64,97</w:t>
            </w:r>
          </w:p>
        </w:tc>
        <w:tc>
          <w:tcPr>
            <w:tcW w:w="1387" w:type="dxa"/>
          </w:tcPr>
          <w:p w14:paraId="10B76B7C" w14:textId="77777777" w:rsidR="00D3789F" w:rsidRPr="00122466" w:rsidRDefault="00D3789F" w:rsidP="00AA26AC">
            <w:pPr>
              <w:jc w:val="center"/>
            </w:pPr>
          </w:p>
        </w:tc>
        <w:tc>
          <w:tcPr>
            <w:tcW w:w="1269" w:type="dxa"/>
          </w:tcPr>
          <w:p w14:paraId="67A31C22" w14:textId="14380816" w:rsidR="00D3789F" w:rsidRPr="00122466" w:rsidRDefault="00516492" w:rsidP="00AA26AC">
            <w:pPr>
              <w:jc w:val="center"/>
            </w:pPr>
            <w:r>
              <w:t>64,88</w:t>
            </w:r>
          </w:p>
        </w:tc>
        <w:tc>
          <w:tcPr>
            <w:tcW w:w="1363" w:type="dxa"/>
          </w:tcPr>
          <w:p w14:paraId="777B2502" w14:textId="77777777" w:rsidR="00D3789F" w:rsidRPr="00122466" w:rsidRDefault="00D3789F" w:rsidP="00AA26AC">
            <w:pPr>
              <w:jc w:val="center"/>
            </w:pPr>
          </w:p>
        </w:tc>
      </w:tr>
      <w:tr w:rsidR="00D3789F" w:rsidRPr="00D86F88" w14:paraId="62A25CC7" w14:textId="77777777" w:rsidTr="00AA26AC">
        <w:tc>
          <w:tcPr>
            <w:tcW w:w="676" w:type="dxa"/>
            <w:vAlign w:val="center"/>
          </w:tcPr>
          <w:p w14:paraId="39601279" w14:textId="77777777" w:rsidR="00D3789F" w:rsidRPr="00D86F88" w:rsidRDefault="00D3789F" w:rsidP="00AA26AC">
            <w:pPr>
              <w:jc w:val="center"/>
            </w:pPr>
            <w:r>
              <w:t>4</w:t>
            </w:r>
          </w:p>
        </w:tc>
        <w:tc>
          <w:tcPr>
            <w:tcW w:w="2538" w:type="dxa"/>
            <w:vAlign w:val="center"/>
          </w:tcPr>
          <w:p w14:paraId="35B17CE1" w14:textId="77777777" w:rsidR="00D3789F" w:rsidRPr="00122466" w:rsidRDefault="00D3789F" w:rsidP="00AA26AC">
            <w:pPr>
              <w:jc w:val="center"/>
            </w:pPr>
            <w:r>
              <w:t>0,40 / (5%)</w:t>
            </w:r>
          </w:p>
        </w:tc>
        <w:tc>
          <w:tcPr>
            <w:tcW w:w="1380" w:type="dxa"/>
          </w:tcPr>
          <w:p w14:paraId="7510A42B" w14:textId="00CAED2D" w:rsidR="00D3789F" w:rsidRPr="00122466" w:rsidRDefault="00516492" w:rsidP="00AA26AC">
            <w:pPr>
              <w:jc w:val="center"/>
            </w:pPr>
            <w:r>
              <w:t>64,94</w:t>
            </w:r>
          </w:p>
        </w:tc>
        <w:tc>
          <w:tcPr>
            <w:tcW w:w="1387" w:type="dxa"/>
          </w:tcPr>
          <w:p w14:paraId="1A76FD0F" w14:textId="77777777" w:rsidR="00D3789F" w:rsidRPr="00122466" w:rsidRDefault="00D3789F" w:rsidP="00AA26AC">
            <w:pPr>
              <w:jc w:val="center"/>
            </w:pPr>
          </w:p>
        </w:tc>
        <w:tc>
          <w:tcPr>
            <w:tcW w:w="1269" w:type="dxa"/>
          </w:tcPr>
          <w:p w14:paraId="61D6F09A" w14:textId="036326B9" w:rsidR="00D3789F" w:rsidRDefault="00516492" w:rsidP="00AA26AC">
            <w:pPr>
              <w:jc w:val="center"/>
            </w:pPr>
            <w:r>
              <w:t>64,85</w:t>
            </w:r>
          </w:p>
        </w:tc>
        <w:tc>
          <w:tcPr>
            <w:tcW w:w="1363" w:type="dxa"/>
          </w:tcPr>
          <w:p w14:paraId="0DD94114" w14:textId="77777777" w:rsidR="00D3789F" w:rsidRDefault="00D3789F" w:rsidP="00AA26AC">
            <w:pPr>
              <w:jc w:val="center"/>
            </w:pPr>
          </w:p>
        </w:tc>
      </w:tr>
      <w:tr w:rsidR="00D3789F" w:rsidRPr="00D86F88" w14:paraId="47CA4C81" w14:textId="77777777" w:rsidTr="00AA26AC">
        <w:tc>
          <w:tcPr>
            <w:tcW w:w="676" w:type="dxa"/>
            <w:vAlign w:val="center"/>
          </w:tcPr>
          <w:p w14:paraId="09CE2732" w14:textId="77777777" w:rsidR="00D3789F" w:rsidRDefault="00D3789F" w:rsidP="00AA26AC">
            <w:pPr>
              <w:jc w:val="center"/>
            </w:pPr>
            <w:r>
              <w:t>5</w:t>
            </w:r>
          </w:p>
        </w:tc>
        <w:tc>
          <w:tcPr>
            <w:tcW w:w="2538" w:type="dxa"/>
            <w:vAlign w:val="center"/>
          </w:tcPr>
          <w:p w14:paraId="44C26807" w14:textId="77777777" w:rsidR="00D3789F" w:rsidRDefault="00D3789F" w:rsidP="00AA26AC">
            <w:pPr>
              <w:jc w:val="center"/>
            </w:pPr>
            <w:r>
              <w:t>0,36 (10%)</w:t>
            </w:r>
          </w:p>
        </w:tc>
        <w:tc>
          <w:tcPr>
            <w:tcW w:w="1380" w:type="dxa"/>
          </w:tcPr>
          <w:p w14:paraId="711DBD97" w14:textId="2FA4AA6F" w:rsidR="00D3789F" w:rsidRDefault="00516492" w:rsidP="00AA26AC">
            <w:pPr>
              <w:jc w:val="center"/>
            </w:pPr>
            <w:r>
              <w:t>64,91</w:t>
            </w:r>
          </w:p>
        </w:tc>
        <w:tc>
          <w:tcPr>
            <w:tcW w:w="1387" w:type="dxa"/>
          </w:tcPr>
          <w:p w14:paraId="1CFF3D06" w14:textId="77777777" w:rsidR="00D3789F" w:rsidRDefault="00D3789F" w:rsidP="00AA26AC">
            <w:pPr>
              <w:jc w:val="center"/>
            </w:pPr>
          </w:p>
        </w:tc>
        <w:tc>
          <w:tcPr>
            <w:tcW w:w="1269" w:type="dxa"/>
          </w:tcPr>
          <w:p w14:paraId="06D4C9B4" w14:textId="7E08935D" w:rsidR="00D3789F" w:rsidRDefault="00516492" w:rsidP="00AA26AC">
            <w:pPr>
              <w:jc w:val="center"/>
            </w:pPr>
            <w:r>
              <w:t>64,83</w:t>
            </w:r>
          </w:p>
        </w:tc>
        <w:tc>
          <w:tcPr>
            <w:tcW w:w="1363" w:type="dxa"/>
          </w:tcPr>
          <w:p w14:paraId="2C4AAC8C" w14:textId="77777777" w:rsidR="00D3789F" w:rsidRDefault="00D3789F" w:rsidP="00AA26AC">
            <w:pPr>
              <w:jc w:val="center"/>
            </w:pPr>
          </w:p>
        </w:tc>
      </w:tr>
      <w:tr w:rsidR="00D3789F" w:rsidRPr="00D86F88" w14:paraId="33C89F4A" w14:textId="77777777" w:rsidTr="00AA26AC">
        <w:tc>
          <w:tcPr>
            <w:tcW w:w="676" w:type="dxa"/>
            <w:vAlign w:val="center"/>
          </w:tcPr>
          <w:p w14:paraId="36E5BBF1" w14:textId="77777777" w:rsidR="00D3789F" w:rsidRDefault="00D3789F" w:rsidP="00AA26AC">
            <w:pPr>
              <w:jc w:val="center"/>
            </w:pPr>
            <w:r>
              <w:t>6</w:t>
            </w:r>
          </w:p>
        </w:tc>
        <w:tc>
          <w:tcPr>
            <w:tcW w:w="2538" w:type="dxa"/>
            <w:vAlign w:val="center"/>
          </w:tcPr>
          <w:p w14:paraId="2667E68B" w14:textId="77777777" w:rsidR="00D3789F" w:rsidRDefault="00D3789F" w:rsidP="00AA26AC">
            <w:pPr>
              <w:jc w:val="center"/>
            </w:pPr>
            <w:r>
              <w:t>0,02 / (keskmine)</w:t>
            </w:r>
          </w:p>
        </w:tc>
        <w:tc>
          <w:tcPr>
            <w:tcW w:w="1380" w:type="dxa"/>
          </w:tcPr>
          <w:p w14:paraId="7B041BBD" w14:textId="2D1272DF" w:rsidR="00D3789F" w:rsidRDefault="00516492" w:rsidP="00AA26AC">
            <w:pPr>
              <w:jc w:val="center"/>
            </w:pPr>
            <w:r>
              <w:t>64,49</w:t>
            </w:r>
          </w:p>
        </w:tc>
        <w:tc>
          <w:tcPr>
            <w:tcW w:w="1387" w:type="dxa"/>
          </w:tcPr>
          <w:p w14:paraId="67A9192B" w14:textId="77777777" w:rsidR="00D3789F" w:rsidRDefault="00D3789F" w:rsidP="00AA26AC">
            <w:pPr>
              <w:jc w:val="center"/>
            </w:pPr>
          </w:p>
        </w:tc>
        <w:tc>
          <w:tcPr>
            <w:tcW w:w="1269" w:type="dxa"/>
          </w:tcPr>
          <w:p w14:paraId="5D377C08" w14:textId="04669137" w:rsidR="00D3789F" w:rsidRDefault="00516492" w:rsidP="00AA26AC">
            <w:pPr>
              <w:jc w:val="center"/>
            </w:pPr>
            <w:r>
              <w:t>64,48</w:t>
            </w:r>
          </w:p>
        </w:tc>
        <w:tc>
          <w:tcPr>
            <w:tcW w:w="1363" w:type="dxa"/>
          </w:tcPr>
          <w:p w14:paraId="349E30F3" w14:textId="77777777" w:rsidR="00D3789F" w:rsidRDefault="00D3789F" w:rsidP="00AA26AC">
            <w:pPr>
              <w:jc w:val="center"/>
            </w:pPr>
          </w:p>
        </w:tc>
      </w:tr>
    </w:tbl>
    <w:p w14:paraId="57F3CB44" w14:textId="5E47EC91" w:rsidR="00516492" w:rsidRDefault="00516492" w:rsidP="00516492">
      <w:pPr>
        <w:spacing w:line="360" w:lineRule="auto"/>
      </w:pPr>
      <w:r w:rsidRPr="00D86F88">
        <w:rPr>
          <w:b/>
        </w:rPr>
        <w:lastRenderedPageBreak/>
        <w:t xml:space="preserve">Tabel </w:t>
      </w:r>
      <w:r>
        <w:rPr>
          <w:b/>
        </w:rPr>
        <w:t>3</w:t>
      </w:r>
      <w:r w:rsidRPr="00D86F88">
        <w:rPr>
          <w:b/>
        </w:rPr>
        <w:t xml:space="preserve"> </w:t>
      </w:r>
      <w:r>
        <w:rPr>
          <w:b/>
        </w:rPr>
        <w:t>Arvutuse tulemused TR3</w:t>
      </w:r>
      <w:r>
        <w:t xml:space="preserve"> (üks truubitoru </w:t>
      </w:r>
      <w:proofErr w:type="spellStart"/>
      <w:r>
        <w:t>Di</w:t>
      </w:r>
      <w:proofErr w:type="spellEnd"/>
      <w:r>
        <w:t>=1000 mm)</w:t>
      </w:r>
    </w:p>
    <w:tbl>
      <w:tblPr>
        <w:tblStyle w:val="TableGrid"/>
        <w:tblW w:w="8613" w:type="dxa"/>
        <w:tblLook w:val="04A0" w:firstRow="1" w:lastRow="0" w:firstColumn="1" w:lastColumn="0" w:noHBand="0" w:noVBand="1"/>
      </w:tblPr>
      <w:tblGrid>
        <w:gridCol w:w="676"/>
        <w:gridCol w:w="2538"/>
        <w:gridCol w:w="1380"/>
        <w:gridCol w:w="1387"/>
        <w:gridCol w:w="1269"/>
        <w:gridCol w:w="1363"/>
      </w:tblGrid>
      <w:tr w:rsidR="00516492" w:rsidRPr="00D86F88" w14:paraId="13412C13" w14:textId="77777777" w:rsidTr="00AA26AC">
        <w:tc>
          <w:tcPr>
            <w:tcW w:w="676" w:type="dxa"/>
            <w:vAlign w:val="center"/>
          </w:tcPr>
          <w:p w14:paraId="3EC9CC17" w14:textId="77777777" w:rsidR="00516492" w:rsidRPr="00D86F88" w:rsidRDefault="00516492" w:rsidP="00AA26AC">
            <w:pPr>
              <w:jc w:val="center"/>
            </w:pPr>
            <w:r w:rsidRPr="00D86F88">
              <w:t>Jrk nr</w:t>
            </w:r>
          </w:p>
        </w:tc>
        <w:tc>
          <w:tcPr>
            <w:tcW w:w="2538" w:type="dxa"/>
            <w:vAlign w:val="center"/>
          </w:tcPr>
          <w:p w14:paraId="5EA766C5" w14:textId="77777777" w:rsidR="00516492" w:rsidRPr="00D86F88" w:rsidRDefault="00516492" w:rsidP="00AA26AC">
            <w:pPr>
              <w:jc w:val="center"/>
            </w:pPr>
            <w:r w:rsidRPr="00D86F88">
              <w:t xml:space="preserve">Vooluhulk </w:t>
            </w:r>
            <w:r>
              <w:t>ojas</w:t>
            </w:r>
            <w:r w:rsidRPr="00D86F88">
              <w:t xml:space="preserve"> (m³/s) / (ületustõenäosus %)</w:t>
            </w:r>
          </w:p>
        </w:tc>
        <w:tc>
          <w:tcPr>
            <w:tcW w:w="1380" w:type="dxa"/>
            <w:vAlign w:val="center"/>
          </w:tcPr>
          <w:p w14:paraId="571E7A4B" w14:textId="77777777" w:rsidR="00516492" w:rsidRPr="00D86F88" w:rsidRDefault="00516492" w:rsidP="00AA26AC">
            <w:pPr>
              <w:jc w:val="center"/>
            </w:pPr>
            <w:proofErr w:type="spellStart"/>
            <w:r>
              <w:t>Üla</w:t>
            </w:r>
            <w:r w:rsidRPr="00D86F88">
              <w:t>veetase</w:t>
            </w:r>
            <w:proofErr w:type="spellEnd"/>
            <w:r w:rsidRPr="00D86F88">
              <w:t xml:space="preserve"> </w:t>
            </w:r>
          </w:p>
        </w:tc>
        <w:tc>
          <w:tcPr>
            <w:tcW w:w="1387" w:type="dxa"/>
            <w:vAlign w:val="center"/>
          </w:tcPr>
          <w:p w14:paraId="47466A35" w14:textId="77777777" w:rsidR="00516492" w:rsidRPr="00D86F88" w:rsidRDefault="00516492" w:rsidP="00AA26AC">
            <w:pPr>
              <w:jc w:val="center"/>
            </w:pPr>
            <w:r>
              <w:t>Truubitoru sissevoolu kõrgus</w:t>
            </w:r>
          </w:p>
        </w:tc>
        <w:tc>
          <w:tcPr>
            <w:tcW w:w="1269" w:type="dxa"/>
            <w:vAlign w:val="center"/>
          </w:tcPr>
          <w:p w14:paraId="736560B9" w14:textId="77777777" w:rsidR="00516492" w:rsidRDefault="00516492" w:rsidP="00AA26AC">
            <w:pPr>
              <w:jc w:val="center"/>
            </w:pPr>
            <w:r>
              <w:t>Alaveetase</w:t>
            </w:r>
          </w:p>
        </w:tc>
        <w:tc>
          <w:tcPr>
            <w:tcW w:w="1363" w:type="dxa"/>
          </w:tcPr>
          <w:p w14:paraId="133C8183" w14:textId="77777777" w:rsidR="00516492" w:rsidRDefault="00516492" w:rsidP="00AA26AC">
            <w:pPr>
              <w:jc w:val="center"/>
            </w:pPr>
            <w:r>
              <w:t>Truubitoru väljavoolu kõrgus</w:t>
            </w:r>
          </w:p>
        </w:tc>
      </w:tr>
      <w:tr w:rsidR="00516492" w:rsidRPr="00D86F88" w14:paraId="59567DF3" w14:textId="77777777" w:rsidTr="00AA26AC">
        <w:tc>
          <w:tcPr>
            <w:tcW w:w="676" w:type="dxa"/>
            <w:vAlign w:val="center"/>
          </w:tcPr>
          <w:p w14:paraId="46449232" w14:textId="77777777" w:rsidR="00516492" w:rsidRPr="00D86F88" w:rsidRDefault="00516492" w:rsidP="00AA26AC">
            <w:pPr>
              <w:jc w:val="center"/>
            </w:pPr>
            <w:r w:rsidRPr="00D86F88">
              <w:t>1</w:t>
            </w:r>
          </w:p>
        </w:tc>
        <w:tc>
          <w:tcPr>
            <w:tcW w:w="2538" w:type="dxa"/>
            <w:vAlign w:val="center"/>
          </w:tcPr>
          <w:p w14:paraId="4FA951F8" w14:textId="77777777" w:rsidR="00516492" w:rsidRPr="00122466" w:rsidRDefault="00516492" w:rsidP="00AA26AC">
            <w:pPr>
              <w:jc w:val="center"/>
            </w:pPr>
            <w:r>
              <w:t>0,52</w:t>
            </w:r>
            <w:r w:rsidRPr="00122466">
              <w:t xml:space="preserve"> / (1%)</w:t>
            </w:r>
          </w:p>
        </w:tc>
        <w:tc>
          <w:tcPr>
            <w:tcW w:w="1380" w:type="dxa"/>
          </w:tcPr>
          <w:p w14:paraId="2DBA6DB6" w14:textId="45AB8E97" w:rsidR="00516492" w:rsidRPr="00122466" w:rsidRDefault="003158FA" w:rsidP="00AA26AC">
            <w:pPr>
              <w:jc w:val="center"/>
            </w:pPr>
            <w:r>
              <w:t>65,42</w:t>
            </w:r>
          </w:p>
        </w:tc>
        <w:tc>
          <w:tcPr>
            <w:tcW w:w="1387" w:type="dxa"/>
          </w:tcPr>
          <w:p w14:paraId="640FB80E" w14:textId="794F083C" w:rsidR="00516492" w:rsidRPr="00122466" w:rsidRDefault="00516492" w:rsidP="00AA26AC">
            <w:pPr>
              <w:jc w:val="center"/>
            </w:pPr>
            <w:r>
              <w:t>64,83</w:t>
            </w:r>
          </w:p>
        </w:tc>
        <w:tc>
          <w:tcPr>
            <w:tcW w:w="1269" w:type="dxa"/>
          </w:tcPr>
          <w:p w14:paraId="4A14E23A" w14:textId="20EC6E1B" w:rsidR="00516492" w:rsidRPr="00122466" w:rsidRDefault="003158FA" w:rsidP="00AA26AC">
            <w:pPr>
              <w:jc w:val="center"/>
            </w:pPr>
            <w:r>
              <w:t>65,05</w:t>
            </w:r>
          </w:p>
        </w:tc>
        <w:tc>
          <w:tcPr>
            <w:tcW w:w="1363" w:type="dxa"/>
          </w:tcPr>
          <w:p w14:paraId="1E37AF8D" w14:textId="2BD4A277" w:rsidR="00516492" w:rsidRPr="00122466" w:rsidRDefault="00516492" w:rsidP="00AA26AC">
            <w:pPr>
              <w:jc w:val="center"/>
            </w:pPr>
            <w:r>
              <w:t>64,33</w:t>
            </w:r>
          </w:p>
        </w:tc>
      </w:tr>
      <w:tr w:rsidR="00516492" w:rsidRPr="00D86F88" w14:paraId="71B68A66" w14:textId="77777777" w:rsidTr="00AA26AC">
        <w:tc>
          <w:tcPr>
            <w:tcW w:w="676" w:type="dxa"/>
            <w:vAlign w:val="center"/>
          </w:tcPr>
          <w:p w14:paraId="662AC94A" w14:textId="77777777" w:rsidR="00516492" w:rsidRPr="00D86F88" w:rsidRDefault="00516492" w:rsidP="00AA26AC">
            <w:pPr>
              <w:jc w:val="center"/>
            </w:pPr>
            <w:r w:rsidRPr="00D86F88">
              <w:t>2</w:t>
            </w:r>
          </w:p>
        </w:tc>
        <w:tc>
          <w:tcPr>
            <w:tcW w:w="2538" w:type="dxa"/>
            <w:vAlign w:val="center"/>
          </w:tcPr>
          <w:p w14:paraId="1278F8F2" w14:textId="77777777" w:rsidR="00516492" w:rsidRPr="00122466" w:rsidRDefault="00516492" w:rsidP="00AA26AC">
            <w:pPr>
              <w:jc w:val="center"/>
            </w:pPr>
            <w:r>
              <w:t>0,47</w:t>
            </w:r>
            <w:r w:rsidRPr="00122466">
              <w:t xml:space="preserve">  / (2%)</w:t>
            </w:r>
          </w:p>
        </w:tc>
        <w:tc>
          <w:tcPr>
            <w:tcW w:w="1380" w:type="dxa"/>
          </w:tcPr>
          <w:p w14:paraId="45F32651" w14:textId="4A11B37A" w:rsidR="00516492" w:rsidRPr="00122466" w:rsidRDefault="003158FA" w:rsidP="00AA26AC">
            <w:pPr>
              <w:jc w:val="center"/>
            </w:pPr>
            <w:r>
              <w:t>65.39</w:t>
            </w:r>
          </w:p>
        </w:tc>
        <w:tc>
          <w:tcPr>
            <w:tcW w:w="1387" w:type="dxa"/>
          </w:tcPr>
          <w:p w14:paraId="1C11D96E" w14:textId="77777777" w:rsidR="00516492" w:rsidRPr="00122466" w:rsidRDefault="00516492" w:rsidP="00AA26AC">
            <w:pPr>
              <w:jc w:val="center"/>
            </w:pPr>
          </w:p>
        </w:tc>
        <w:tc>
          <w:tcPr>
            <w:tcW w:w="1269" w:type="dxa"/>
          </w:tcPr>
          <w:p w14:paraId="73CF08EE" w14:textId="7576D81C" w:rsidR="00516492" w:rsidRPr="00122466" w:rsidRDefault="003158FA" w:rsidP="00AA26AC">
            <w:pPr>
              <w:jc w:val="center"/>
            </w:pPr>
            <w:r>
              <w:t>65,02</w:t>
            </w:r>
          </w:p>
        </w:tc>
        <w:tc>
          <w:tcPr>
            <w:tcW w:w="1363" w:type="dxa"/>
          </w:tcPr>
          <w:p w14:paraId="68968699" w14:textId="77777777" w:rsidR="00516492" w:rsidRPr="00122466" w:rsidRDefault="00516492" w:rsidP="00AA26AC">
            <w:pPr>
              <w:jc w:val="center"/>
            </w:pPr>
          </w:p>
        </w:tc>
      </w:tr>
      <w:tr w:rsidR="00516492" w:rsidRPr="00D86F88" w14:paraId="1C9CD9AB" w14:textId="77777777" w:rsidTr="00AA26AC">
        <w:tc>
          <w:tcPr>
            <w:tcW w:w="676" w:type="dxa"/>
            <w:vAlign w:val="center"/>
          </w:tcPr>
          <w:p w14:paraId="02E85DB3" w14:textId="77777777" w:rsidR="00516492" w:rsidRPr="00D86F88" w:rsidRDefault="00516492" w:rsidP="00AA26AC">
            <w:pPr>
              <w:jc w:val="center"/>
            </w:pPr>
            <w:r w:rsidRPr="00D86F88">
              <w:t>3</w:t>
            </w:r>
          </w:p>
        </w:tc>
        <w:tc>
          <w:tcPr>
            <w:tcW w:w="2538" w:type="dxa"/>
            <w:vAlign w:val="center"/>
          </w:tcPr>
          <w:p w14:paraId="275F4C35" w14:textId="77777777" w:rsidR="00516492" w:rsidRPr="00122466" w:rsidRDefault="00516492" w:rsidP="00AA26AC">
            <w:pPr>
              <w:jc w:val="center"/>
            </w:pPr>
            <w:r>
              <w:t>0,44</w:t>
            </w:r>
            <w:r w:rsidRPr="00122466">
              <w:t xml:space="preserve"> / (</w:t>
            </w:r>
            <w:r>
              <w:t>3</w:t>
            </w:r>
            <w:r w:rsidRPr="00122466">
              <w:t>%)</w:t>
            </w:r>
          </w:p>
        </w:tc>
        <w:tc>
          <w:tcPr>
            <w:tcW w:w="1380" w:type="dxa"/>
          </w:tcPr>
          <w:p w14:paraId="0DFB5F3B" w14:textId="6EB8C4E7" w:rsidR="00516492" w:rsidRPr="00122466" w:rsidRDefault="003158FA" w:rsidP="00AA26AC">
            <w:pPr>
              <w:jc w:val="center"/>
            </w:pPr>
            <w:r>
              <w:t>65,37</w:t>
            </w:r>
          </w:p>
        </w:tc>
        <w:tc>
          <w:tcPr>
            <w:tcW w:w="1387" w:type="dxa"/>
          </w:tcPr>
          <w:p w14:paraId="7F8119F8" w14:textId="77777777" w:rsidR="00516492" w:rsidRPr="00122466" w:rsidRDefault="00516492" w:rsidP="00AA26AC">
            <w:pPr>
              <w:jc w:val="center"/>
            </w:pPr>
          </w:p>
        </w:tc>
        <w:tc>
          <w:tcPr>
            <w:tcW w:w="1269" w:type="dxa"/>
          </w:tcPr>
          <w:p w14:paraId="16CE407F" w14:textId="5FFCB7D1" w:rsidR="00516492" w:rsidRPr="00122466" w:rsidRDefault="003158FA" w:rsidP="00AA26AC">
            <w:pPr>
              <w:jc w:val="center"/>
            </w:pPr>
            <w:r>
              <w:t>64,99</w:t>
            </w:r>
          </w:p>
        </w:tc>
        <w:tc>
          <w:tcPr>
            <w:tcW w:w="1363" w:type="dxa"/>
          </w:tcPr>
          <w:p w14:paraId="018D164B" w14:textId="77777777" w:rsidR="00516492" w:rsidRPr="00122466" w:rsidRDefault="00516492" w:rsidP="00AA26AC">
            <w:pPr>
              <w:jc w:val="center"/>
            </w:pPr>
          </w:p>
        </w:tc>
      </w:tr>
      <w:tr w:rsidR="00516492" w:rsidRPr="00D86F88" w14:paraId="1FC6BCA5" w14:textId="77777777" w:rsidTr="00AA26AC">
        <w:tc>
          <w:tcPr>
            <w:tcW w:w="676" w:type="dxa"/>
            <w:vAlign w:val="center"/>
          </w:tcPr>
          <w:p w14:paraId="48574538" w14:textId="77777777" w:rsidR="00516492" w:rsidRPr="00D86F88" w:rsidRDefault="00516492" w:rsidP="00AA26AC">
            <w:pPr>
              <w:jc w:val="center"/>
            </w:pPr>
            <w:r>
              <w:t>4</w:t>
            </w:r>
          </w:p>
        </w:tc>
        <w:tc>
          <w:tcPr>
            <w:tcW w:w="2538" w:type="dxa"/>
            <w:vAlign w:val="center"/>
          </w:tcPr>
          <w:p w14:paraId="5707615A" w14:textId="77777777" w:rsidR="00516492" w:rsidRPr="00122466" w:rsidRDefault="00516492" w:rsidP="00AA26AC">
            <w:pPr>
              <w:jc w:val="center"/>
            </w:pPr>
            <w:r>
              <w:t>0,40 / (5%)</w:t>
            </w:r>
          </w:p>
        </w:tc>
        <w:tc>
          <w:tcPr>
            <w:tcW w:w="1380" w:type="dxa"/>
          </w:tcPr>
          <w:p w14:paraId="512EA059" w14:textId="2FBE51F3" w:rsidR="00516492" w:rsidRPr="00122466" w:rsidRDefault="003158FA" w:rsidP="00AA26AC">
            <w:pPr>
              <w:jc w:val="center"/>
            </w:pPr>
            <w:r>
              <w:t>65,34</w:t>
            </w:r>
          </w:p>
        </w:tc>
        <w:tc>
          <w:tcPr>
            <w:tcW w:w="1387" w:type="dxa"/>
          </w:tcPr>
          <w:p w14:paraId="04CA4A55" w14:textId="77777777" w:rsidR="00516492" w:rsidRPr="00122466" w:rsidRDefault="00516492" w:rsidP="00AA26AC">
            <w:pPr>
              <w:jc w:val="center"/>
            </w:pPr>
          </w:p>
        </w:tc>
        <w:tc>
          <w:tcPr>
            <w:tcW w:w="1269" w:type="dxa"/>
          </w:tcPr>
          <w:p w14:paraId="5F9243BE" w14:textId="7CA35554" w:rsidR="00516492" w:rsidRDefault="003158FA" w:rsidP="00AA26AC">
            <w:pPr>
              <w:jc w:val="center"/>
            </w:pPr>
            <w:r>
              <w:t>64,96</w:t>
            </w:r>
          </w:p>
        </w:tc>
        <w:tc>
          <w:tcPr>
            <w:tcW w:w="1363" w:type="dxa"/>
          </w:tcPr>
          <w:p w14:paraId="093DB7F4" w14:textId="77777777" w:rsidR="00516492" w:rsidRDefault="00516492" w:rsidP="00AA26AC">
            <w:pPr>
              <w:jc w:val="center"/>
            </w:pPr>
          </w:p>
        </w:tc>
      </w:tr>
      <w:tr w:rsidR="00516492" w:rsidRPr="00D86F88" w14:paraId="7D84E26C" w14:textId="77777777" w:rsidTr="00AA26AC">
        <w:tc>
          <w:tcPr>
            <w:tcW w:w="676" w:type="dxa"/>
            <w:vAlign w:val="center"/>
          </w:tcPr>
          <w:p w14:paraId="263FD7D7" w14:textId="77777777" w:rsidR="00516492" w:rsidRDefault="00516492" w:rsidP="00AA26AC">
            <w:pPr>
              <w:jc w:val="center"/>
            </w:pPr>
            <w:r>
              <w:t>5</w:t>
            </w:r>
          </w:p>
        </w:tc>
        <w:tc>
          <w:tcPr>
            <w:tcW w:w="2538" w:type="dxa"/>
            <w:vAlign w:val="center"/>
          </w:tcPr>
          <w:p w14:paraId="7A481B09" w14:textId="77777777" w:rsidR="00516492" w:rsidRDefault="00516492" w:rsidP="00AA26AC">
            <w:pPr>
              <w:jc w:val="center"/>
            </w:pPr>
            <w:r>
              <w:t>0,36 (10%)</w:t>
            </w:r>
          </w:p>
        </w:tc>
        <w:tc>
          <w:tcPr>
            <w:tcW w:w="1380" w:type="dxa"/>
          </w:tcPr>
          <w:p w14:paraId="3B42107F" w14:textId="0FBED490" w:rsidR="00516492" w:rsidRDefault="003158FA" w:rsidP="00AA26AC">
            <w:pPr>
              <w:jc w:val="center"/>
            </w:pPr>
            <w:r>
              <w:t>65,31</w:t>
            </w:r>
          </w:p>
        </w:tc>
        <w:tc>
          <w:tcPr>
            <w:tcW w:w="1387" w:type="dxa"/>
          </w:tcPr>
          <w:p w14:paraId="707FA516" w14:textId="77777777" w:rsidR="00516492" w:rsidRDefault="00516492" w:rsidP="00AA26AC">
            <w:pPr>
              <w:jc w:val="center"/>
            </w:pPr>
          </w:p>
        </w:tc>
        <w:tc>
          <w:tcPr>
            <w:tcW w:w="1269" w:type="dxa"/>
          </w:tcPr>
          <w:p w14:paraId="6BED2BBC" w14:textId="1DBF7D3A" w:rsidR="00516492" w:rsidRDefault="003158FA" w:rsidP="00AA26AC">
            <w:pPr>
              <w:jc w:val="center"/>
            </w:pPr>
            <w:r>
              <w:t>64,93</w:t>
            </w:r>
          </w:p>
        </w:tc>
        <w:tc>
          <w:tcPr>
            <w:tcW w:w="1363" w:type="dxa"/>
          </w:tcPr>
          <w:p w14:paraId="04B3B71F" w14:textId="77777777" w:rsidR="00516492" w:rsidRDefault="00516492" w:rsidP="00AA26AC">
            <w:pPr>
              <w:jc w:val="center"/>
            </w:pPr>
          </w:p>
        </w:tc>
      </w:tr>
      <w:tr w:rsidR="00516492" w:rsidRPr="00D86F88" w14:paraId="32A774CD" w14:textId="77777777" w:rsidTr="00AA26AC">
        <w:tc>
          <w:tcPr>
            <w:tcW w:w="676" w:type="dxa"/>
            <w:vAlign w:val="center"/>
          </w:tcPr>
          <w:p w14:paraId="6DEF31FB" w14:textId="77777777" w:rsidR="00516492" w:rsidRDefault="00516492" w:rsidP="00AA26AC">
            <w:pPr>
              <w:jc w:val="center"/>
            </w:pPr>
            <w:r>
              <w:t>6</w:t>
            </w:r>
          </w:p>
        </w:tc>
        <w:tc>
          <w:tcPr>
            <w:tcW w:w="2538" w:type="dxa"/>
            <w:vAlign w:val="center"/>
          </w:tcPr>
          <w:p w14:paraId="0C5D67FE" w14:textId="77777777" w:rsidR="00516492" w:rsidRDefault="00516492" w:rsidP="00AA26AC">
            <w:pPr>
              <w:jc w:val="center"/>
            </w:pPr>
            <w:r>
              <w:t>0,02 / (keskmine)</w:t>
            </w:r>
          </w:p>
        </w:tc>
        <w:tc>
          <w:tcPr>
            <w:tcW w:w="1380" w:type="dxa"/>
          </w:tcPr>
          <w:p w14:paraId="766B2DD9" w14:textId="698EB7B4" w:rsidR="00516492" w:rsidRDefault="003158FA" w:rsidP="00AA26AC">
            <w:pPr>
              <w:jc w:val="center"/>
            </w:pPr>
            <w:r>
              <w:t>64,94</w:t>
            </w:r>
          </w:p>
        </w:tc>
        <w:tc>
          <w:tcPr>
            <w:tcW w:w="1387" w:type="dxa"/>
          </w:tcPr>
          <w:p w14:paraId="08CACEFA" w14:textId="77777777" w:rsidR="00516492" w:rsidRDefault="00516492" w:rsidP="00AA26AC">
            <w:pPr>
              <w:jc w:val="center"/>
            </w:pPr>
          </w:p>
        </w:tc>
        <w:tc>
          <w:tcPr>
            <w:tcW w:w="1269" w:type="dxa"/>
          </w:tcPr>
          <w:p w14:paraId="67730B15" w14:textId="52ABF2D4" w:rsidR="00516492" w:rsidRDefault="003158FA" w:rsidP="00AA26AC">
            <w:pPr>
              <w:jc w:val="center"/>
            </w:pPr>
            <w:r>
              <w:t>64,50</w:t>
            </w:r>
          </w:p>
        </w:tc>
        <w:tc>
          <w:tcPr>
            <w:tcW w:w="1363" w:type="dxa"/>
          </w:tcPr>
          <w:p w14:paraId="437D22A9" w14:textId="77777777" w:rsidR="00516492" w:rsidRDefault="00516492" w:rsidP="00AA26AC">
            <w:pPr>
              <w:jc w:val="center"/>
            </w:pPr>
          </w:p>
        </w:tc>
      </w:tr>
    </w:tbl>
    <w:p w14:paraId="5D38BA48" w14:textId="77777777" w:rsidR="00516492" w:rsidRDefault="00516492" w:rsidP="00516492">
      <w:pPr>
        <w:spacing w:line="360" w:lineRule="auto"/>
      </w:pPr>
    </w:p>
    <w:p w14:paraId="31F182FE" w14:textId="78339A99" w:rsidR="00516492" w:rsidRPr="00063549" w:rsidRDefault="00932906" w:rsidP="003E7BC0">
      <w:pPr>
        <w:spacing w:line="360" w:lineRule="auto"/>
        <w:rPr>
          <w:i/>
          <w:iCs/>
        </w:rPr>
      </w:pPr>
      <w:r w:rsidRPr="00063549">
        <w:rPr>
          <w:i/>
          <w:iCs/>
        </w:rPr>
        <w:t xml:space="preserve">NB! Arvestatud ei ole olukorda kui </w:t>
      </w:r>
      <w:r w:rsidR="00F06D58" w:rsidRPr="00063549">
        <w:rPr>
          <w:i/>
          <w:iCs/>
        </w:rPr>
        <w:t>ojja pumbatakse vett</w:t>
      </w:r>
      <w:r w:rsidRPr="00063549">
        <w:rPr>
          <w:i/>
          <w:iCs/>
        </w:rPr>
        <w:t xml:space="preserve"> </w:t>
      </w:r>
      <w:proofErr w:type="spellStart"/>
      <w:r w:rsidRPr="00063549">
        <w:rPr>
          <w:i/>
          <w:iCs/>
        </w:rPr>
        <w:t>eritasandilise</w:t>
      </w:r>
      <w:proofErr w:type="spellEnd"/>
      <w:r w:rsidRPr="00063549">
        <w:rPr>
          <w:i/>
          <w:iCs/>
        </w:rPr>
        <w:t xml:space="preserve"> ristmiku all paiknevast pumplast</w:t>
      </w:r>
      <w:r w:rsidR="00F06D58" w:rsidRPr="00063549">
        <w:rPr>
          <w:i/>
          <w:iCs/>
        </w:rPr>
        <w:t>.</w:t>
      </w:r>
    </w:p>
    <w:p w14:paraId="150931B6" w14:textId="77777777" w:rsidR="00932906" w:rsidRDefault="00932906" w:rsidP="003E7BC0">
      <w:pPr>
        <w:spacing w:line="360" w:lineRule="auto"/>
      </w:pPr>
    </w:p>
    <w:p w14:paraId="4AF45856" w14:textId="358DBAF1" w:rsidR="00B029AB" w:rsidRDefault="00DB56EA" w:rsidP="00DB56EA">
      <w:pPr>
        <w:pStyle w:val="Heading1"/>
      </w:pPr>
      <w:bookmarkStart w:id="17" w:name="_Toc152941188"/>
      <w:r>
        <w:t xml:space="preserve">PERSPEKTIIVNE </w:t>
      </w:r>
      <w:r w:rsidR="00B029AB">
        <w:t>OLUKORD</w:t>
      </w:r>
      <w:bookmarkEnd w:id="17"/>
      <w:r w:rsidR="00B029AB">
        <w:t xml:space="preserve">  </w:t>
      </w:r>
    </w:p>
    <w:p w14:paraId="2DF4DF04" w14:textId="39F3737D" w:rsidR="00774B86" w:rsidRDefault="00DB56EA" w:rsidP="00774B86">
      <w:pPr>
        <w:spacing w:line="360" w:lineRule="auto"/>
      </w:pPr>
      <w:proofErr w:type="spellStart"/>
      <w:r>
        <w:t>Olerexi</w:t>
      </w:r>
      <w:proofErr w:type="spellEnd"/>
      <w:r>
        <w:t xml:space="preserve"> teenidusjaam-tankla alalt on kavas kasutada heitvee ärajuhtimiseks pumplat vooluhulgaga kuni 50 liitrit sekundis. </w:t>
      </w:r>
      <w:r w:rsidR="00A42031">
        <w:t xml:space="preserve">Olemasoleva, </w:t>
      </w:r>
      <w:proofErr w:type="spellStart"/>
      <w:r w:rsidR="00A42031">
        <w:t>e</w:t>
      </w:r>
      <w:r w:rsidR="00774B86">
        <w:t>ritasandilise</w:t>
      </w:r>
      <w:proofErr w:type="spellEnd"/>
      <w:r w:rsidR="00774B86">
        <w:t xml:space="preserve"> ristmiku all paikneva pumpla vooluhulk ei ole töö koostajale teada, kuid on eeldatud, et see ei ole suurem kui 50 liitrit sekundis. Tabelis 3 on esitatud arvutus, kui samaaegselt töötaksid nii </w:t>
      </w:r>
      <w:proofErr w:type="spellStart"/>
      <w:r w:rsidR="00774B86">
        <w:t>Olerexi</w:t>
      </w:r>
      <w:proofErr w:type="spellEnd"/>
      <w:r w:rsidR="00774B86">
        <w:t xml:space="preserve"> pumpla kui </w:t>
      </w:r>
      <w:proofErr w:type="spellStart"/>
      <w:r w:rsidR="00774B86">
        <w:t>eritasandilise</w:t>
      </w:r>
      <w:proofErr w:type="spellEnd"/>
      <w:r w:rsidR="00774B86">
        <w:t xml:space="preserve"> ristmiku pumpla ja truubist TR1 ülesvoolu on lisandunud vooluhulk 0,1 m³/s.</w:t>
      </w:r>
    </w:p>
    <w:p w14:paraId="3460D1C8" w14:textId="77777777" w:rsidR="008B666D" w:rsidRDefault="008B666D" w:rsidP="00774B86">
      <w:pPr>
        <w:spacing w:line="360" w:lineRule="auto"/>
      </w:pPr>
    </w:p>
    <w:p w14:paraId="71CB5F0C" w14:textId="430D72BC" w:rsidR="00B815E2" w:rsidRDefault="00B815E2" w:rsidP="00B815E2">
      <w:pPr>
        <w:spacing w:line="360" w:lineRule="auto"/>
      </w:pPr>
      <w:r w:rsidRPr="00D86F88">
        <w:rPr>
          <w:b/>
        </w:rPr>
        <w:t xml:space="preserve">Tabel </w:t>
      </w:r>
      <w:r>
        <w:rPr>
          <w:b/>
        </w:rPr>
        <w:t>4</w:t>
      </w:r>
      <w:r w:rsidRPr="00D86F88">
        <w:rPr>
          <w:b/>
        </w:rPr>
        <w:t xml:space="preserve"> </w:t>
      </w:r>
      <w:r>
        <w:rPr>
          <w:b/>
        </w:rPr>
        <w:t>Arvutuse tulemused TR1 (</w:t>
      </w:r>
      <w:r>
        <w:t xml:space="preserve"> koos pumplate lisavooluhulgaga 0,1 m³/s)</w:t>
      </w:r>
    </w:p>
    <w:tbl>
      <w:tblPr>
        <w:tblStyle w:val="TableGrid"/>
        <w:tblW w:w="9606" w:type="dxa"/>
        <w:tblLayout w:type="fixed"/>
        <w:tblLook w:val="04A0" w:firstRow="1" w:lastRow="0" w:firstColumn="1" w:lastColumn="0" w:noHBand="0" w:noVBand="1"/>
      </w:tblPr>
      <w:tblGrid>
        <w:gridCol w:w="605"/>
        <w:gridCol w:w="2230"/>
        <w:gridCol w:w="1963"/>
        <w:gridCol w:w="1406"/>
        <w:gridCol w:w="1701"/>
        <w:gridCol w:w="1701"/>
      </w:tblGrid>
      <w:tr w:rsidR="00B815E2" w:rsidRPr="00D86F88" w14:paraId="64807AE6" w14:textId="77777777" w:rsidTr="00B815E2">
        <w:tc>
          <w:tcPr>
            <w:tcW w:w="605" w:type="dxa"/>
            <w:vAlign w:val="center"/>
          </w:tcPr>
          <w:p w14:paraId="220A4539" w14:textId="77777777" w:rsidR="00B815E2" w:rsidRPr="00D86F88" w:rsidRDefault="00B815E2" w:rsidP="00B815E2">
            <w:pPr>
              <w:jc w:val="center"/>
            </w:pPr>
            <w:r w:rsidRPr="00D86F88">
              <w:t>Jrk nr</w:t>
            </w:r>
          </w:p>
        </w:tc>
        <w:tc>
          <w:tcPr>
            <w:tcW w:w="2230" w:type="dxa"/>
            <w:vAlign w:val="center"/>
          </w:tcPr>
          <w:p w14:paraId="7F0E6AE7" w14:textId="77777777" w:rsidR="00B815E2" w:rsidRPr="00D86F88" w:rsidRDefault="00B815E2" w:rsidP="00B815E2">
            <w:pPr>
              <w:jc w:val="center"/>
            </w:pPr>
            <w:r w:rsidRPr="00D86F88">
              <w:t xml:space="preserve">Vooluhulk </w:t>
            </w:r>
            <w:r>
              <w:t>ojas</w:t>
            </w:r>
            <w:r w:rsidRPr="00D86F88">
              <w:t xml:space="preserve"> (m³/s) / (ületustõenäosus %)</w:t>
            </w:r>
          </w:p>
        </w:tc>
        <w:tc>
          <w:tcPr>
            <w:tcW w:w="1963" w:type="dxa"/>
            <w:vAlign w:val="center"/>
          </w:tcPr>
          <w:p w14:paraId="65797F93" w14:textId="77777777" w:rsidR="00B815E2" w:rsidRDefault="00B815E2" w:rsidP="00B815E2">
            <w:pPr>
              <w:jc w:val="center"/>
            </w:pPr>
            <w:proofErr w:type="spellStart"/>
            <w:r>
              <w:t>Üla</w:t>
            </w:r>
            <w:r w:rsidRPr="00D86F88">
              <w:t>veetase</w:t>
            </w:r>
            <w:proofErr w:type="spellEnd"/>
          </w:p>
          <w:p w14:paraId="67281FE5" w14:textId="0F9AA12C" w:rsidR="00B815E2" w:rsidRPr="00D86F88" w:rsidRDefault="00B815E2" w:rsidP="00B815E2">
            <w:pPr>
              <w:jc w:val="center"/>
            </w:pPr>
            <w:r>
              <w:t>(lisavoolu-hulgata)</w:t>
            </w:r>
            <w:r w:rsidRPr="00D86F88">
              <w:t xml:space="preserve"> </w:t>
            </w:r>
          </w:p>
        </w:tc>
        <w:tc>
          <w:tcPr>
            <w:tcW w:w="1406" w:type="dxa"/>
            <w:vAlign w:val="center"/>
          </w:tcPr>
          <w:p w14:paraId="3FAD4BE0" w14:textId="77777777" w:rsidR="00B815E2" w:rsidRDefault="00B815E2" w:rsidP="00B815E2">
            <w:pPr>
              <w:jc w:val="center"/>
            </w:pPr>
            <w:proofErr w:type="spellStart"/>
            <w:r>
              <w:t>Üla</w:t>
            </w:r>
            <w:r w:rsidRPr="00D86F88">
              <w:t>veetase</w:t>
            </w:r>
            <w:proofErr w:type="spellEnd"/>
          </w:p>
          <w:p w14:paraId="095C7753" w14:textId="221B6266" w:rsidR="00B815E2" w:rsidRPr="00D86F88" w:rsidRDefault="00B815E2" w:rsidP="00B815E2">
            <w:pPr>
              <w:jc w:val="center"/>
            </w:pPr>
            <w:r>
              <w:t>(lisavoolu-hulgaga)</w:t>
            </w:r>
          </w:p>
        </w:tc>
        <w:tc>
          <w:tcPr>
            <w:tcW w:w="1701" w:type="dxa"/>
            <w:vAlign w:val="center"/>
          </w:tcPr>
          <w:p w14:paraId="14295EF5" w14:textId="77777777" w:rsidR="00B815E2" w:rsidRDefault="00B815E2" w:rsidP="00B815E2">
            <w:pPr>
              <w:jc w:val="center"/>
            </w:pPr>
            <w:r>
              <w:t>Alaveetase</w:t>
            </w:r>
          </w:p>
          <w:p w14:paraId="28964E1E" w14:textId="3A25DEB7" w:rsidR="00B815E2" w:rsidRDefault="00B815E2" w:rsidP="00B815E2">
            <w:pPr>
              <w:jc w:val="center"/>
            </w:pPr>
            <w:r>
              <w:t>(lisavoolu-hulgata)</w:t>
            </w:r>
          </w:p>
        </w:tc>
        <w:tc>
          <w:tcPr>
            <w:tcW w:w="1701" w:type="dxa"/>
          </w:tcPr>
          <w:p w14:paraId="572E4DA0" w14:textId="77777777" w:rsidR="00B815E2" w:rsidRDefault="00B815E2" w:rsidP="00B815E2">
            <w:pPr>
              <w:jc w:val="center"/>
            </w:pPr>
            <w:r>
              <w:t>Alaveetase</w:t>
            </w:r>
          </w:p>
          <w:p w14:paraId="16B6239A" w14:textId="7E15A73E" w:rsidR="00B815E2" w:rsidRDefault="00B815E2" w:rsidP="00B815E2">
            <w:pPr>
              <w:jc w:val="center"/>
            </w:pPr>
            <w:r>
              <w:t>(lisavoolu-hulgaga)</w:t>
            </w:r>
          </w:p>
        </w:tc>
      </w:tr>
      <w:tr w:rsidR="00B815E2" w:rsidRPr="00D86F88" w14:paraId="799D20E0" w14:textId="77777777" w:rsidTr="00B815E2">
        <w:tc>
          <w:tcPr>
            <w:tcW w:w="605" w:type="dxa"/>
            <w:vAlign w:val="center"/>
          </w:tcPr>
          <w:p w14:paraId="2FF7ACFC" w14:textId="77777777" w:rsidR="00B815E2" w:rsidRPr="00D86F88" w:rsidRDefault="00B815E2" w:rsidP="00B815E2">
            <w:pPr>
              <w:jc w:val="center"/>
            </w:pPr>
            <w:r w:rsidRPr="00D86F88">
              <w:t>1</w:t>
            </w:r>
          </w:p>
        </w:tc>
        <w:tc>
          <w:tcPr>
            <w:tcW w:w="2230" w:type="dxa"/>
            <w:vAlign w:val="center"/>
          </w:tcPr>
          <w:p w14:paraId="4BB41ACF" w14:textId="325BEBF4" w:rsidR="00B815E2" w:rsidRPr="00122466" w:rsidRDefault="00B815E2" w:rsidP="00B815E2">
            <w:pPr>
              <w:jc w:val="center"/>
            </w:pPr>
            <w:r>
              <w:t>0,62</w:t>
            </w:r>
            <w:r w:rsidRPr="00122466">
              <w:t xml:space="preserve"> / (1%)</w:t>
            </w:r>
          </w:p>
        </w:tc>
        <w:tc>
          <w:tcPr>
            <w:tcW w:w="1963" w:type="dxa"/>
          </w:tcPr>
          <w:p w14:paraId="57755A2E" w14:textId="77777777" w:rsidR="00B815E2" w:rsidRPr="00122466" w:rsidRDefault="00B815E2" w:rsidP="00B815E2">
            <w:pPr>
              <w:jc w:val="center"/>
            </w:pPr>
            <w:r>
              <w:t>64,62</w:t>
            </w:r>
          </w:p>
        </w:tc>
        <w:tc>
          <w:tcPr>
            <w:tcW w:w="1406" w:type="dxa"/>
          </w:tcPr>
          <w:p w14:paraId="4C116E87" w14:textId="3DA1BE21" w:rsidR="00B815E2" w:rsidRPr="00122466" w:rsidRDefault="00B815E2" w:rsidP="00B815E2">
            <w:pPr>
              <w:jc w:val="center"/>
            </w:pPr>
            <w:r>
              <w:t>64.73</w:t>
            </w:r>
          </w:p>
        </w:tc>
        <w:tc>
          <w:tcPr>
            <w:tcW w:w="1701" w:type="dxa"/>
          </w:tcPr>
          <w:p w14:paraId="09CD9988" w14:textId="35A19E92" w:rsidR="00B815E2" w:rsidRPr="00122466" w:rsidRDefault="00B815E2" w:rsidP="00B815E2">
            <w:pPr>
              <w:jc w:val="center"/>
            </w:pPr>
            <w:r>
              <w:t>64,50</w:t>
            </w:r>
          </w:p>
        </w:tc>
        <w:tc>
          <w:tcPr>
            <w:tcW w:w="1701" w:type="dxa"/>
          </w:tcPr>
          <w:p w14:paraId="0863D989" w14:textId="35A106D7" w:rsidR="00B815E2" w:rsidRPr="00122466" w:rsidRDefault="00B815E2" w:rsidP="00B815E2">
            <w:pPr>
              <w:jc w:val="center"/>
            </w:pPr>
            <w:r>
              <w:t>64.55</w:t>
            </w:r>
          </w:p>
        </w:tc>
      </w:tr>
      <w:tr w:rsidR="00B815E2" w:rsidRPr="00D86F88" w14:paraId="19EDE881" w14:textId="77777777" w:rsidTr="00B815E2">
        <w:tc>
          <w:tcPr>
            <w:tcW w:w="605" w:type="dxa"/>
            <w:vAlign w:val="center"/>
          </w:tcPr>
          <w:p w14:paraId="1C0335DA" w14:textId="77777777" w:rsidR="00B815E2" w:rsidRPr="00D86F88" w:rsidRDefault="00B815E2" w:rsidP="00B815E2">
            <w:pPr>
              <w:jc w:val="center"/>
            </w:pPr>
            <w:r w:rsidRPr="00D86F88">
              <w:t>2</w:t>
            </w:r>
          </w:p>
        </w:tc>
        <w:tc>
          <w:tcPr>
            <w:tcW w:w="2230" w:type="dxa"/>
            <w:vAlign w:val="center"/>
          </w:tcPr>
          <w:p w14:paraId="4235A511" w14:textId="0D904453" w:rsidR="00B815E2" w:rsidRPr="00122466" w:rsidRDefault="00B815E2" w:rsidP="00B815E2">
            <w:pPr>
              <w:jc w:val="center"/>
            </w:pPr>
            <w:r>
              <w:t>0,57</w:t>
            </w:r>
            <w:r w:rsidRPr="00122466">
              <w:t xml:space="preserve">  / (2%)</w:t>
            </w:r>
          </w:p>
        </w:tc>
        <w:tc>
          <w:tcPr>
            <w:tcW w:w="1963" w:type="dxa"/>
          </w:tcPr>
          <w:p w14:paraId="1F0A51D9" w14:textId="77777777" w:rsidR="00B815E2" w:rsidRPr="00122466" w:rsidRDefault="00B815E2" w:rsidP="00B815E2">
            <w:pPr>
              <w:jc w:val="center"/>
            </w:pPr>
            <w:r>
              <w:t>64,56</w:t>
            </w:r>
          </w:p>
        </w:tc>
        <w:tc>
          <w:tcPr>
            <w:tcW w:w="1406" w:type="dxa"/>
          </w:tcPr>
          <w:p w14:paraId="69F2AF0C" w14:textId="5C82E7DA" w:rsidR="00B815E2" w:rsidRPr="00122466" w:rsidRDefault="00B815E2" w:rsidP="00B815E2">
            <w:pPr>
              <w:jc w:val="center"/>
            </w:pPr>
            <w:r>
              <w:t>64.68</w:t>
            </w:r>
          </w:p>
        </w:tc>
        <w:tc>
          <w:tcPr>
            <w:tcW w:w="1701" w:type="dxa"/>
          </w:tcPr>
          <w:p w14:paraId="032F7D78" w14:textId="144D09F4" w:rsidR="00B815E2" w:rsidRPr="00122466" w:rsidRDefault="00B815E2" w:rsidP="00B815E2">
            <w:pPr>
              <w:jc w:val="center"/>
            </w:pPr>
            <w:r>
              <w:t>64,48</w:t>
            </w:r>
          </w:p>
        </w:tc>
        <w:tc>
          <w:tcPr>
            <w:tcW w:w="1701" w:type="dxa"/>
          </w:tcPr>
          <w:p w14:paraId="0A1670B1" w14:textId="0B37835C" w:rsidR="00B815E2" w:rsidRPr="00122466" w:rsidRDefault="00B815E2" w:rsidP="00B815E2">
            <w:pPr>
              <w:jc w:val="center"/>
            </w:pPr>
            <w:r>
              <w:t>64.52</w:t>
            </w:r>
          </w:p>
        </w:tc>
      </w:tr>
      <w:tr w:rsidR="00B815E2" w:rsidRPr="00D86F88" w14:paraId="2DC61440" w14:textId="77777777" w:rsidTr="00B815E2">
        <w:tc>
          <w:tcPr>
            <w:tcW w:w="605" w:type="dxa"/>
            <w:vAlign w:val="center"/>
          </w:tcPr>
          <w:p w14:paraId="56FD6B2A" w14:textId="77777777" w:rsidR="00B815E2" w:rsidRPr="00D86F88" w:rsidRDefault="00B815E2" w:rsidP="00B815E2">
            <w:pPr>
              <w:jc w:val="center"/>
            </w:pPr>
            <w:r w:rsidRPr="00D86F88">
              <w:t>3</w:t>
            </w:r>
          </w:p>
        </w:tc>
        <w:tc>
          <w:tcPr>
            <w:tcW w:w="2230" w:type="dxa"/>
            <w:vAlign w:val="center"/>
          </w:tcPr>
          <w:p w14:paraId="5304FCFA" w14:textId="13AFC4A1" w:rsidR="00B815E2" w:rsidRPr="00122466" w:rsidRDefault="00B815E2" w:rsidP="00B815E2">
            <w:pPr>
              <w:jc w:val="center"/>
            </w:pPr>
            <w:r>
              <w:t>0,54</w:t>
            </w:r>
            <w:r w:rsidRPr="00122466">
              <w:t xml:space="preserve"> / (</w:t>
            </w:r>
            <w:r>
              <w:t>3</w:t>
            </w:r>
            <w:r w:rsidRPr="00122466">
              <w:t>%)</w:t>
            </w:r>
          </w:p>
        </w:tc>
        <w:tc>
          <w:tcPr>
            <w:tcW w:w="1963" w:type="dxa"/>
          </w:tcPr>
          <w:p w14:paraId="0169F10B" w14:textId="77777777" w:rsidR="00B815E2" w:rsidRPr="00122466" w:rsidRDefault="00B815E2" w:rsidP="00B815E2">
            <w:pPr>
              <w:jc w:val="center"/>
            </w:pPr>
            <w:r>
              <w:t>64,53</w:t>
            </w:r>
          </w:p>
        </w:tc>
        <w:tc>
          <w:tcPr>
            <w:tcW w:w="1406" w:type="dxa"/>
          </w:tcPr>
          <w:p w14:paraId="5850EDE3" w14:textId="0DC22DB2" w:rsidR="00B815E2" w:rsidRPr="00122466" w:rsidRDefault="00B815E2" w:rsidP="00B815E2">
            <w:pPr>
              <w:jc w:val="center"/>
            </w:pPr>
            <w:r>
              <w:t>64.64</w:t>
            </w:r>
          </w:p>
        </w:tc>
        <w:tc>
          <w:tcPr>
            <w:tcW w:w="1701" w:type="dxa"/>
          </w:tcPr>
          <w:p w14:paraId="5829D079" w14:textId="6A8390FB" w:rsidR="00B815E2" w:rsidRPr="00122466" w:rsidRDefault="00B815E2" w:rsidP="00B815E2">
            <w:pPr>
              <w:jc w:val="center"/>
            </w:pPr>
            <w:r>
              <w:t>64,46</w:t>
            </w:r>
          </w:p>
        </w:tc>
        <w:tc>
          <w:tcPr>
            <w:tcW w:w="1701" w:type="dxa"/>
          </w:tcPr>
          <w:p w14:paraId="5E02D584" w14:textId="1B8F3562" w:rsidR="00B815E2" w:rsidRPr="00122466" w:rsidRDefault="00B815E2" w:rsidP="00B815E2">
            <w:pPr>
              <w:jc w:val="center"/>
            </w:pPr>
            <w:r>
              <w:t>64.51</w:t>
            </w:r>
          </w:p>
        </w:tc>
      </w:tr>
      <w:tr w:rsidR="00B815E2" w:rsidRPr="00D86F88" w14:paraId="6FD25016" w14:textId="77777777" w:rsidTr="00B815E2">
        <w:tc>
          <w:tcPr>
            <w:tcW w:w="605" w:type="dxa"/>
            <w:vAlign w:val="center"/>
          </w:tcPr>
          <w:p w14:paraId="2303B949" w14:textId="77777777" w:rsidR="00B815E2" w:rsidRPr="00D86F88" w:rsidRDefault="00B815E2" w:rsidP="00B815E2">
            <w:pPr>
              <w:jc w:val="center"/>
            </w:pPr>
            <w:r>
              <w:t>4</w:t>
            </w:r>
          </w:p>
        </w:tc>
        <w:tc>
          <w:tcPr>
            <w:tcW w:w="2230" w:type="dxa"/>
            <w:vAlign w:val="center"/>
          </w:tcPr>
          <w:p w14:paraId="60E7FDC9" w14:textId="6303E720" w:rsidR="00B815E2" w:rsidRPr="00122466" w:rsidRDefault="00B815E2" w:rsidP="00B815E2">
            <w:pPr>
              <w:jc w:val="center"/>
            </w:pPr>
            <w:r>
              <w:t>0,50 / (5%)</w:t>
            </w:r>
          </w:p>
        </w:tc>
        <w:tc>
          <w:tcPr>
            <w:tcW w:w="1963" w:type="dxa"/>
          </w:tcPr>
          <w:p w14:paraId="3EFFE0CF" w14:textId="77777777" w:rsidR="00B815E2" w:rsidRPr="00122466" w:rsidRDefault="00B815E2" w:rsidP="00B815E2">
            <w:pPr>
              <w:jc w:val="center"/>
            </w:pPr>
            <w:r>
              <w:t>64,49</w:t>
            </w:r>
          </w:p>
        </w:tc>
        <w:tc>
          <w:tcPr>
            <w:tcW w:w="1406" w:type="dxa"/>
          </w:tcPr>
          <w:p w14:paraId="79604867" w14:textId="2B45E553" w:rsidR="00B815E2" w:rsidRPr="00122466" w:rsidRDefault="00B815E2" w:rsidP="00B815E2">
            <w:pPr>
              <w:jc w:val="center"/>
            </w:pPr>
            <w:r>
              <w:t>64.60</w:t>
            </w:r>
          </w:p>
        </w:tc>
        <w:tc>
          <w:tcPr>
            <w:tcW w:w="1701" w:type="dxa"/>
          </w:tcPr>
          <w:p w14:paraId="5654FFCE" w14:textId="545DE7FD" w:rsidR="00B815E2" w:rsidRDefault="00B815E2" w:rsidP="00B815E2">
            <w:pPr>
              <w:jc w:val="center"/>
            </w:pPr>
            <w:r>
              <w:t>64,44</w:t>
            </w:r>
          </w:p>
        </w:tc>
        <w:tc>
          <w:tcPr>
            <w:tcW w:w="1701" w:type="dxa"/>
          </w:tcPr>
          <w:p w14:paraId="43C82222" w14:textId="0B1BB187" w:rsidR="00B815E2" w:rsidRDefault="00551F37" w:rsidP="00B815E2">
            <w:pPr>
              <w:jc w:val="center"/>
            </w:pPr>
            <w:r>
              <w:t>64.49</w:t>
            </w:r>
          </w:p>
        </w:tc>
      </w:tr>
      <w:tr w:rsidR="00B815E2" w:rsidRPr="00D86F88" w14:paraId="33D2E97B" w14:textId="77777777" w:rsidTr="00B815E2">
        <w:tc>
          <w:tcPr>
            <w:tcW w:w="605" w:type="dxa"/>
            <w:vAlign w:val="center"/>
          </w:tcPr>
          <w:p w14:paraId="72573EBF" w14:textId="77777777" w:rsidR="00B815E2" w:rsidRDefault="00B815E2" w:rsidP="00B815E2">
            <w:pPr>
              <w:jc w:val="center"/>
            </w:pPr>
            <w:r>
              <w:t>5</w:t>
            </w:r>
          </w:p>
        </w:tc>
        <w:tc>
          <w:tcPr>
            <w:tcW w:w="2230" w:type="dxa"/>
            <w:vAlign w:val="center"/>
          </w:tcPr>
          <w:p w14:paraId="180F0ED0" w14:textId="0AEE10E2" w:rsidR="00B815E2" w:rsidRDefault="00B815E2" w:rsidP="00B815E2">
            <w:pPr>
              <w:jc w:val="center"/>
            </w:pPr>
            <w:r>
              <w:t>0,46 (10%)</w:t>
            </w:r>
          </w:p>
        </w:tc>
        <w:tc>
          <w:tcPr>
            <w:tcW w:w="1963" w:type="dxa"/>
          </w:tcPr>
          <w:p w14:paraId="14B80AEC" w14:textId="77777777" w:rsidR="00B815E2" w:rsidRDefault="00B815E2" w:rsidP="00B815E2">
            <w:pPr>
              <w:jc w:val="center"/>
            </w:pPr>
            <w:r>
              <w:t>64,45</w:t>
            </w:r>
          </w:p>
        </w:tc>
        <w:tc>
          <w:tcPr>
            <w:tcW w:w="1406" w:type="dxa"/>
          </w:tcPr>
          <w:p w14:paraId="7387AC8A" w14:textId="1FBF5286" w:rsidR="00B815E2" w:rsidRDefault="00B815E2" w:rsidP="00B815E2">
            <w:pPr>
              <w:jc w:val="center"/>
            </w:pPr>
            <w:r>
              <w:t>64.55</w:t>
            </w:r>
          </w:p>
        </w:tc>
        <w:tc>
          <w:tcPr>
            <w:tcW w:w="1701" w:type="dxa"/>
          </w:tcPr>
          <w:p w14:paraId="44518B40" w14:textId="3199C9F3" w:rsidR="00B815E2" w:rsidRDefault="00B815E2" w:rsidP="00B815E2">
            <w:pPr>
              <w:jc w:val="center"/>
            </w:pPr>
            <w:r>
              <w:t>64,42</w:t>
            </w:r>
          </w:p>
        </w:tc>
        <w:tc>
          <w:tcPr>
            <w:tcW w:w="1701" w:type="dxa"/>
          </w:tcPr>
          <w:p w14:paraId="277E5014" w14:textId="585C5613" w:rsidR="00B815E2" w:rsidRDefault="00551F37" w:rsidP="00B815E2">
            <w:pPr>
              <w:jc w:val="center"/>
            </w:pPr>
            <w:r>
              <w:t>64.47</w:t>
            </w:r>
          </w:p>
        </w:tc>
      </w:tr>
      <w:tr w:rsidR="00B815E2" w:rsidRPr="00D86F88" w14:paraId="07FB0264" w14:textId="77777777" w:rsidTr="00B815E2">
        <w:tc>
          <w:tcPr>
            <w:tcW w:w="605" w:type="dxa"/>
            <w:vAlign w:val="center"/>
          </w:tcPr>
          <w:p w14:paraId="3D53E1D6" w14:textId="77777777" w:rsidR="00B815E2" w:rsidRDefault="00B815E2" w:rsidP="00B815E2">
            <w:pPr>
              <w:jc w:val="center"/>
            </w:pPr>
            <w:r>
              <w:t>6</w:t>
            </w:r>
          </w:p>
        </w:tc>
        <w:tc>
          <w:tcPr>
            <w:tcW w:w="2230" w:type="dxa"/>
            <w:vAlign w:val="center"/>
          </w:tcPr>
          <w:p w14:paraId="560B9386" w14:textId="2DA4218A" w:rsidR="00B815E2" w:rsidRDefault="00B815E2" w:rsidP="00B815E2">
            <w:pPr>
              <w:jc w:val="center"/>
            </w:pPr>
            <w:r>
              <w:t>0,12 / (keskmine)</w:t>
            </w:r>
          </w:p>
        </w:tc>
        <w:tc>
          <w:tcPr>
            <w:tcW w:w="1963" w:type="dxa"/>
          </w:tcPr>
          <w:p w14:paraId="15277225" w14:textId="77777777" w:rsidR="00B815E2" w:rsidRDefault="00B815E2" w:rsidP="00B815E2">
            <w:pPr>
              <w:jc w:val="center"/>
            </w:pPr>
            <w:r>
              <w:t>64.23</w:t>
            </w:r>
          </w:p>
        </w:tc>
        <w:tc>
          <w:tcPr>
            <w:tcW w:w="1406" w:type="dxa"/>
          </w:tcPr>
          <w:p w14:paraId="2552AF96" w14:textId="7EFB95D8" w:rsidR="00B815E2" w:rsidRDefault="00B815E2" w:rsidP="00B815E2">
            <w:pPr>
              <w:jc w:val="center"/>
            </w:pPr>
            <w:r>
              <w:t>64.29</w:t>
            </w:r>
          </w:p>
        </w:tc>
        <w:tc>
          <w:tcPr>
            <w:tcW w:w="1701" w:type="dxa"/>
          </w:tcPr>
          <w:p w14:paraId="50E233B6" w14:textId="73E53E79" w:rsidR="00B815E2" w:rsidRDefault="00B815E2" w:rsidP="00B815E2">
            <w:pPr>
              <w:jc w:val="center"/>
            </w:pPr>
            <w:r>
              <w:t>64,21</w:t>
            </w:r>
          </w:p>
        </w:tc>
        <w:tc>
          <w:tcPr>
            <w:tcW w:w="1701" w:type="dxa"/>
          </w:tcPr>
          <w:p w14:paraId="1F407CA8" w14:textId="0F761218" w:rsidR="00B815E2" w:rsidRDefault="00551F37" w:rsidP="00B815E2">
            <w:pPr>
              <w:jc w:val="center"/>
            </w:pPr>
            <w:r>
              <w:t>64.29</w:t>
            </w:r>
          </w:p>
        </w:tc>
      </w:tr>
    </w:tbl>
    <w:p w14:paraId="43976323" w14:textId="77777777" w:rsidR="00B815E2" w:rsidRDefault="00B815E2" w:rsidP="00B815E2">
      <w:pPr>
        <w:spacing w:line="360" w:lineRule="auto"/>
      </w:pPr>
    </w:p>
    <w:p w14:paraId="7BC16629" w14:textId="58F32866" w:rsidR="003872EC" w:rsidRDefault="00C23A9B" w:rsidP="00774B86">
      <w:pPr>
        <w:spacing w:line="360" w:lineRule="auto"/>
      </w:pPr>
      <w:r>
        <w:t>Tabelist nähtub, et suurveeaegne täide suureneb arvutuslikult ca 12 cm</w:t>
      </w:r>
      <w:r w:rsidR="003872EC">
        <w:t xml:space="preserve"> st uputatus suureneb (</w:t>
      </w:r>
      <w:proofErr w:type="spellStart"/>
      <w:r w:rsidR="003872EC">
        <w:t>ülaveepoolse</w:t>
      </w:r>
      <w:proofErr w:type="spellEnd"/>
      <w:r w:rsidR="003872EC">
        <w:t xml:space="preserve"> tee serva kõrgus on </w:t>
      </w:r>
      <w:r w:rsidR="005D320E">
        <w:t>65.40…</w:t>
      </w:r>
      <w:r w:rsidR="003872EC">
        <w:t>65.</w:t>
      </w:r>
      <w:r w:rsidR="005D320E">
        <w:t>15).</w:t>
      </w:r>
    </w:p>
    <w:p w14:paraId="7071DEBF" w14:textId="6F6A6A6C" w:rsidR="00774B86" w:rsidRDefault="003872EC" w:rsidP="00774B86">
      <w:pPr>
        <w:spacing w:line="360" w:lineRule="auto"/>
      </w:pPr>
      <w:r>
        <w:lastRenderedPageBreak/>
        <w:t>K</w:t>
      </w:r>
      <w:r w:rsidR="00C23A9B">
        <w:t xml:space="preserve">eskmise vooluhulga korral suureneb täide 7…8 cm.  </w:t>
      </w:r>
    </w:p>
    <w:p w14:paraId="7620DD8C" w14:textId="0085EE4A" w:rsidR="003872EC" w:rsidRDefault="005D320E" w:rsidP="00774B86">
      <w:pPr>
        <w:spacing w:line="360" w:lineRule="auto"/>
      </w:pPr>
      <w:r>
        <w:t>Rajata</w:t>
      </w:r>
      <w:r w:rsidR="003872EC">
        <w:t xml:space="preserve">va </w:t>
      </w:r>
      <w:proofErr w:type="spellStart"/>
      <w:r w:rsidR="003872EC">
        <w:t>Olerexi</w:t>
      </w:r>
      <w:proofErr w:type="spellEnd"/>
      <w:r w:rsidR="003872EC">
        <w:t xml:space="preserve"> pumpla vooluhulk suurendab truupide TR1 ja TR3 vooluhulka 50 l/s võrra, mis kevadise </w:t>
      </w:r>
      <w:r w:rsidR="00A42031">
        <w:t xml:space="preserve">1% </w:t>
      </w:r>
      <w:r w:rsidR="003872EC">
        <w:t xml:space="preserve">suurvee ajal toob arvutuslikult kaasa veetaseme tõusu truupide sisse- ja väljavoolul 4 cm. </w:t>
      </w:r>
    </w:p>
    <w:p w14:paraId="271F6093" w14:textId="261C7A7D" w:rsidR="00B029AB" w:rsidRDefault="00B029AB" w:rsidP="003E7BC0">
      <w:pPr>
        <w:spacing w:line="360" w:lineRule="auto"/>
      </w:pPr>
    </w:p>
    <w:p w14:paraId="69CF17A4" w14:textId="523C25E5" w:rsidR="00C84AAE" w:rsidRDefault="00C84AAE" w:rsidP="00C84AAE">
      <w:pPr>
        <w:pStyle w:val="Heading1"/>
        <w:suppressAutoHyphens/>
        <w:spacing w:line="360" w:lineRule="auto"/>
      </w:pPr>
      <w:bookmarkStart w:id="18" w:name="_Toc152941189"/>
      <w:r>
        <w:t>KOKKUVÕTE</w:t>
      </w:r>
      <w:bookmarkEnd w:id="18"/>
    </w:p>
    <w:p w14:paraId="76483DB2" w14:textId="77777777" w:rsidR="003F7573" w:rsidRDefault="00B029AB" w:rsidP="00DB56EA">
      <w:pPr>
        <w:spacing w:line="360" w:lineRule="auto"/>
      </w:pPr>
      <w:r>
        <w:t xml:space="preserve">Truupide </w:t>
      </w:r>
      <w:r w:rsidR="000C7352">
        <w:t>TR2 ja TR3</w:t>
      </w:r>
      <w:r>
        <w:t xml:space="preserve"> läbimõõdud</w:t>
      </w:r>
      <w:r w:rsidR="000C7352">
        <w:t xml:space="preserve"> ja kõrgused</w:t>
      </w:r>
      <w:r>
        <w:t xml:space="preserve"> on piisavad </w:t>
      </w:r>
      <w:r w:rsidR="000C7352">
        <w:t xml:space="preserve">suurvee ja </w:t>
      </w:r>
      <w:proofErr w:type="spellStart"/>
      <w:r w:rsidR="000C7352">
        <w:t>Olerexi</w:t>
      </w:r>
      <w:proofErr w:type="spellEnd"/>
      <w:r w:rsidR="000C7352">
        <w:t xml:space="preserve"> teenindusjaama pumpla heitvee ärajuhtimiseks. </w:t>
      </w:r>
    </w:p>
    <w:p w14:paraId="2C3BE980" w14:textId="77777777" w:rsidR="000D647D" w:rsidRPr="00A42031" w:rsidRDefault="000C7352" w:rsidP="00DB56EA">
      <w:pPr>
        <w:spacing w:line="360" w:lineRule="auto"/>
        <w:rPr>
          <w:i/>
          <w:iCs/>
        </w:rPr>
      </w:pPr>
      <w:r>
        <w:t xml:space="preserve">TR1 paiknemine ei ole tavapärane. Truubid paigaldatakse reeglina kraavi põhjaga samale kõrgusele ja läbimõõt valitakse selliselt, et truubi sisse- ja väljavool ei ole </w:t>
      </w:r>
      <w:r w:rsidR="009E5E7F">
        <w:t xml:space="preserve">suurvee ajal </w:t>
      </w:r>
      <w:r>
        <w:t>uputatud</w:t>
      </w:r>
      <w:r w:rsidR="000E5605">
        <w:t xml:space="preserve"> </w:t>
      </w:r>
      <w:r w:rsidR="009E5E7F" w:rsidRPr="00A42031">
        <w:rPr>
          <w:i/>
          <w:iCs/>
        </w:rPr>
        <w:t xml:space="preserve">Oja uue sängi </w:t>
      </w:r>
      <w:r w:rsidR="000E5605" w:rsidRPr="00A42031">
        <w:rPr>
          <w:i/>
          <w:iCs/>
        </w:rPr>
        <w:t>rajamisel teistsugusele kõrgusele oleks saanud vältida 2x600 mm truubi rajamist ja rajada selle asemel 1000 mm läbimõõduga truup, mis loon</w:t>
      </w:r>
      <w:r w:rsidR="009E5E7F" w:rsidRPr="00A42031">
        <w:rPr>
          <w:i/>
          <w:iCs/>
        </w:rPr>
        <w:t>u</w:t>
      </w:r>
      <w:r w:rsidR="000E5605" w:rsidRPr="00A42031">
        <w:rPr>
          <w:i/>
          <w:iCs/>
        </w:rPr>
        <w:t>ks vee ärajuhtimiseks sarnased tingimused nagu on TR2 ja TR3 puhul</w:t>
      </w:r>
      <w:r w:rsidRPr="00A42031">
        <w:rPr>
          <w:i/>
          <w:iCs/>
        </w:rPr>
        <w:t xml:space="preserve">. </w:t>
      </w:r>
    </w:p>
    <w:p w14:paraId="3FA61A45" w14:textId="113B88B3" w:rsidR="00B029AB" w:rsidRDefault="000C7352" w:rsidP="00DB56EA">
      <w:pPr>
        <w:spacing w:line="360" w:lineRule="auto"/>
      </w:pPr>
      <w:r>
        <w:t xml:space="preserve">Truubi läbimõõt on vee ärajuhtimiseks piisav nii praegu kui peale </w:t>
      </w:r>
      <w:proofErr w:type="spellStart"/>
      <w:r>
        <w:t>Olerexi</w:t>
      </w:r>
      <w:proofErr w:type="spellEnd"/>
      <w:r>
        <w:t xml:space="preserve"> teenindusjaama heitvee lisandumisel. </w:t>
      </w:r>
    </w:p>
    <w:p w14:paraId="012BE68A" w14:textId="77777777" w:rsidR="00A42031" w:rsidRDefault="00DB56EA" w:rsidP="00DB56EA">
      <w:pPr>
        <w:spacing w:line="360" w:lineRule="auto"/>
      </w:pPr>
      <w:r>
        <w:t>Olenemata</w:t>
      </w:r>
      <w:r w:rsidR="000C7352">
        <w:t xml:space="preserve"> sellest, kas</w:t>
      </w:r>
      <w:r>
        <w:t xml:space="preserve"> teenidusjaam raja</w:t>
      </w:r>
      <w:r w:rsidR="000C7352">
        <w:t>takse või mitte</w:t>
      </w:r>
      <w:r>
        <w:t xml:space="preserve"> on soovitav TR1 väljavoolutingimusi</w:t>
      </w:r>
      <w:r w:rsidR="001304D2">
        <w:t xml:space="preserve"> </w:t>
      </w:r>
      <w:r>
        <w:t xml:space="preserve"> parandada </w:t>
      </w:r>
      <w:r w:rsidR="00A42031">
        <w:t xml:space="preserve">(st saavutada olukord, kus väljavool ei ole uputatud) </w:t>
      </w:r>
      <w:r>
        <w:t>süvendades truubist allavoolu jääva</w:t>
      </w:r>
      <w:r w:rsidR="00A42031">
        <w:t>t</w:t>
      </w:r>
      <w:r>
        <w:t xml:space="preserve"> kraavi ja eemaldades Külvandi kinnistul voolusängi ummistava </w:t>
      </w:r>
      <w:r w:rsidR="00FB3A38">
        <w:t>vare</w:t>
      </w:r>
      <w:r>
        <w:t xml:space="preserve"> koos sinna kogunenud settega.</w:t>
      </w:r>
      <w:r w:rsidR="000C7352">
        <w:t xml:space="preserve"> Maksimaalse mõju saavutamiseks tuleks kraav settest puhastada kuni Külvandi ja Luua kinnistu piirini ca 400 m</w:t>
      </w:r>
      <w:r w:rsidR="00FB3A38">
        <w:t xml:space="preserve"> pikkusel lõigul</w:t>
      </w:r>
      <w:r w:rsidR="000C7352">
        <w:t>.</w:t>
      </w:r>
      <w:r w:rsidR="002722BE">
        <w:t xml:space="preserve"> </w:t>
      </w:r>
      <w:r w:rsidR="00A42031">
        <w:t xml:space="preserve">Kraavi põhi peaks truubi väljavoolust jääma 10…20 cm madalam. </w:t>
      </w:r>
    </w:p>
    <w:p w14:paraId="6BEDF7AA" w14:textId="120FBF55" w:rsidR="00DB56EA" w:rsidRDefault="002722BE" w:rsidP="00DB56EA">
      <w:pPr>
        <w:spacing w:line="360" w:lineRule="auto"/>
      </w:pPr>
      <w:r>
        <w:t>Juhul kui otsustatakse olukorda parandada tuleb puhastatava lõigu ulatus varest allavoolu täpsustada oja mõõdistamise ja projekteerimise käigus.</w:t>
      </w:r>
      <w:r w:rsidR="000C7352">
        <w:t xml:space="preserve"> </w:t>
      </w:r>
    </w:p>
    <w:p w14:paraId="3B1C4668" w14:textId="4F96DB22" w:rsidR="00EB32BF" w:rsidRDefault="00063549" w:rsidP="00DB56EA">
      <w:pPr>
        <w:spacing w:line="360" w:lineRule="auto"/>
      </w:pPr>
      <w:r>
        <w:t xml:space="preserve">Illustreerimaks praegust olukorda suurvee ajal on alljärgnevalt esitatud foto 6. </w:t>
      </w:r>
    </w:p>
    <w:p w14:paraId="7584B0D2" w14:textId="77777777" w:rsidR="00063549" w:rsidRDefault="006F1B66" w:rsidP="00063549">
      <w:pPr>
        <w:spacing w:line="360" w:lineRule="auto"/>
      </w:pPr>
      <w:r>
        <w:rPr>
          <w:noProof/>
        </w:rPr>
        <w:lastRenderedPageBreak/>
        <w:pict w14:anchorId="3720EC6D">
          <v:shape id="_x0000_i1036" type="#_x0000_t75" style="width:227.25pt;height:166.5pt;visibility:visible;mso-wrap-style:square">
            <v:imagedata r:id="rId20" o:title=""/>
          </v:shape>
        </w:pict>
      </w:r>
      <w:r w:rsidR="00063549" w:rsidRPr="00063549">
        <w:rPr>
          <w:noProof/>
        </w:rPr>
        <w:t xml:space="preserve"> </w:t>
      </w:r>
      <w:r>
        <w:rPr>
          <w:noProof/>
        </w:rPr>
        <w:pict w14:anchorId="051AF063">
          <v:shape id="_x0000_i1037" type="#_x0000_t75" style="width:218.25pt;height:166.5pt;visibility:visible;mso-wrap-style:square">
            <v:imagedata r:id="rId21" o:title=""/>
          </v:shape>
        </w:pict>
      </w:r>
    </w:p>
    <w:p w14:paraId="7E806497" w14:textId="77777777" w:rsidR="00063549" w:rsidRPr="00063549" w:rsidRDefault="00063549" w:rsidP="00063549">
      <w:pPr>
        <w:spacing w:line="360" w:lineRule="auto"/>
        <w:rPr>
          <w:b/>
          <w:bCs/>
          <w:sz w:val="20"/>
          <w:szCs w:val="20"/>
        </w:rPr>
      </w:pPr>
      <w:r w:rsidRPr="00063549">
        <w:rPr>
          <w:b/>
          <w:bCs/>
          <w:sz w:val="20"/>
          <w:szCs w:val="20"/>
        </w:rPr>
        <w:t>Foto 6 TR1 sissevool (vasakul) ja väljavool (paremal) suurvee ajal</w:t>
      </w:r>
    </w:p>
    <w:p w14:paraId="32159C3A" w14:textId="77777777" w:rsidR="00063549" w:rsidRDefault="00063549" w:rsidP="00DB56EA">
      <w:pPr>
        <w:spacing w:line="360" w:lineRule="auto"/>
      </w:pPr>
    </w:p>
    <w:p w14:paraId="4B248E0C" w14:textId="77777777" w:rsidR="00063549" w:rsidRDefault="00063549" w:rsidP="00DB56EA">
      <w:pPr>
        <w:spacing w:line="360" w:lineRule="auto"/>
      </w:pPr>
    </w:p>
    <w:p w14:paraId="0A551C0D" w14:textId="77777777" w:rsidR="00063549" w:rsidRDefault="00063549" w:rsidP="00DB56EA">
      <w:pPr>
        <w:spacing w:line="360" w:lineRule="auto"/>
      </w:pPr>
    </w:p>
    <w:p w14:paraId="73335891" w14:textId="77777777" w:rsidR="00063549" w:rsidRDefault="00063549" w:rsidP="00DB56EA">
      <w:pPr>
        <w:spacing w:line="360" w:lineRule="auto"/>
      </w:pPr>
    </w:p>
    <w:p w14:paraId="1FB08A82" w14:textId="77777777" w:rsidR="00063549" w:rsidRDefault="00063549" w:rsidP="00DB56EA">
      <w:pPr>
        <w:spacing w:line="360" w:lineRule="auto"/>
      </w:pPr>
    </w:p>
    <w:p w14:paraId="1E20233B" w14:textId="77777777" w:rsidR="00EB32BF" w:rsidRDefault="00EB32BF" w:rsidP="00DB56EA">
      <w:pPr>
        <w:spacing w:line="360" w:lineRule="auto"/>
        <w:sectPr w:rsidR="00EB32BF" w:rsidSect="00F706C7">
          <w:headerReference w:type="even" r:id="rId22"/>
          <w:headerReference w:type="default" r:id="rId23"/>
          <w:footerReference w:type="even" r:id="rId24"/>
          <w:footerReference w:type="default" r:id="rId25"/>
          <w:headerReference w:type="first" r:id="rId26"/>
          <w:pgSz w:w="12240" w:h="15840" w:code="1"/>
          <w:pgMar w:top="533" w:right="1077" w:bottom="1021" w:left="1797" w:header="709" w:footer="709" w:gutter="0"/>
          <w:cols w:space="708"/>
          <w:titlePg/>
          <w:docGrid w:linePitch="326"/>
        </w:sectPr>
      </w:pPr>
    </w:p>
    <w:p w14:paraId="2EB19B7F" w14:textId="0861F8EC" w:rsidR="00EB32BF" w:rsidRDefault="006F1B66" w:rsidP="00DB56EA">
      <w:pPr>
        <w:spacing w:line="360" w:lineRule="auto"/>
        <w:rPr>
          <w:noProof/>
        </w:rPr>
      </w:pPr>
      <w:r>
        <w:rPr>
          <w:noProof/>
        </w:rPr>
        <w:lastRenderedPageBreak/>
        <w:pict w14:anchorId="7C7EA6D6">
          <v:shape id="_x0000_s1051" type="#_x0000_t202" style="position:absolute;left:0;text-align:left;margin-left:468.95pt;margin-top:191.65pt;width:100.5pt;height:36.3pt;z-index:251676672">
            <v:textbox inset=".5mm,0,.5mm,0">
              <w:txbxContent>
                <w:p w14:paraId="3BB020FF" w14:textId="588B6BFB" w:rsidR="002B5B63" w:rsidRDefault="002B5B63" w:rsidP="002B5B63">
                  <w:r>
                    <w:t>Külvandi ja Luua kinnistu piir</w:t>
                  </w:r>
                </w:p>
              </w:txbxContent>
            </v:textbox>
          </v:shape>
        </w:pict>
      </w:r>
      <w:r>
        <w:rPr>
          <w:noProof/>
        </w:rPr>
        <w:pict w14:anchorId="650DE528">
          <v:shape id="_x0000_s1050" type="#_x0000_t32" style="position:absolute;left:0;text-align:left;margin-left:566.9pt;margin-top:227.95pt;width:0;height:94.5pt;flip:y;z-index:251675648;mso-position-vertical:absolute" o:connectortype="straight" strokecolor="red" strokeweight="2pt">
            <v:stroke dashstyle="dash"/>
          </v:shape>
        </w:pict>
      </w:r>
      <w:r>
        <w:rPr>
          <w:noProof/>
        </w:rPr>
        <w:pict w14:anchorId="7C7EA6D6">
          <v:shape id="_x0000_s1048" type="#_x0000_t202" style="position:absolute;left:0;text-align:left;margin-left:603.4pt;margin-top:264.1pt;width:27.05pt;height:36.3pt;z-index:251674624">
            <v:textbox inset=".5mm,0,.5mm,0">
              <w:txbxContent>
                <w:p w14:paraId="139BF95A" w14:textId="06E964A7" w:rsidR="00EB32BF" w:rsidRDefault="00EB32BF" w:rsidP="00EB32BF">
                  <w:r>
                    <w:t>Silla vare</w:t>
                  </w:r>
                </w:p>
              </w:txbxContent>
            </v:textbox>
          </v:shape>
        </w:pict>
      </w:r>
      <w:r>
        <w:rPr>
          <w:noProof/>
        </w:rPr>
        <w:pict w14:anchorId="7C7EA6D6">
          <v:shape id="_x0000_s1047" type="#_x0000_t202" style="position:absolute;left:0;text-align:left;margin-left:662.3pt;margin-top:215.95pt;width:36.5pt;height:17.8pt;z-index:251673600">
            <v:textbox inset=".5mm,0,.5mm,0">
              <w:txbxContent>
                <w:p w14:paraId="62D6206B" w14:textId="4F0DE4FC" w:rsidR="00EB32BF" w:rsidRDefault="00EB32BF" w:rsidP="00EB32BF">
                  <w:r>
                    <w:t>TR1</w:t>
                  </w:r>
                </w:p>
              </w:txbxContent>
            </v:textbox>
          </v:shape>
        </w:pict>
      </w:r>
      <w:r>
        <w:rPr>
          <w:noProof/>
        </w:rPr>
        <w:pict w14:anchorId="7C7EA6D6">
          <v:shape id="_x0000_s1046" type="#_x0000_t202" style="position:absolute;left:0;text-align:left;margin-left:693.25pt;margin-top:77.85pt;width:36.5pt;height:17.8pt;z-index:251672576">
            <v:textbox inset=".5mm,0,.5mm,0">
              <w:txbxContent>
                <w:p w14:paraId="2CB2CF5F" w14:textId="0562C3D3" w:rsidR="00EB32BF" w:rsidRDefault="00EB32BF" w:rsidP="00EB32BF">
                  <w:r>
                    <w:t>TR2</w:t>
                  </w:r>
                </w:p>
              </w:txbxContent>
            </v:textbox>
          </v:shape>
        </w:pict>
      </w:r>
      <w:r>
        <w:rPr>
          <w:noProof/>
        </w:rPr>
        <w:pict w14:anchorId="7C7EA6D6">
          <v:shape id="_x0000_s1045" type="#_x0000_t202" style="position:absolute;left:0;text-align:left;margin-left:729.75pt;margin-top:52.7pt;width:36.5pt;height:17.8pt;z-index:251671552">
            <v:textbox inset=".5mm,0,.5mm,0">
              <w:txbxContent>
                <w:p w14:paraId="43908A0C" w14:textId="71EE6E73" w:rsidR="00EB32BF" w:rsidRDefault="00EB32BF">
                  <w:r>
                    <w:t>TR3</w:t>
                  </w:r>
                </w:p>
              </w:txbxContent>
            </v:textbox>
          </v:shape>
        </w:pict>
      </w:r>
      <w:r>
        <w:rPr>
          <w:noProof/>
        </w:rPr>
        <w:pict w14:anchorId="0E247649">
          <v:shape id="_x0000_i1038" type="#_x0000_t75" style="width:1113pt;height:579pt;visibility:visible;mso-wrap-style:square">
            <v:imagedata r:id="rId27" o:title=""/>
          </v:shape>
        </w:pict>
      </w:r>
    </w:p>
    <w:p w14:paraId="0E698F6D" w14:textId="6E8B6004" w:rsidR="00EB32BF" w:rsidRDefault="00EB32BF" w:rsidP="00DB56EA">
      <w:pPr>
        <w:spacing w:line="360" w:lineRule="auto"/>
        <w:rPr>
          <w:noProof/>
        </w:rPr>
      </w:pPr>
      <w:r>
        <w:rPr>
          <w:noProof/>
        </w:rPr>
        <w:t>Joonis 3. Oja pikiprofiil Q1% vooluhulga korral</w:t>
      </w:r>
    </w:p>
    <w:p w14:paraId="40CB2570" w14:textId="77777777" w:rsidR="00EB32BF" w:rsidRPr="00B029AB" w:rsidRDefault="00EB32BF" w:rsidP="00DB56EA">
      <w:pPr>
        <w:spacing w:line="360" w:lineRule="auto"/>
      </w:pPr>
    </w:p>
    <w:sectPr w:rsidR="00EB32BF" w:rsidRPr="00B029AB" w:rsidSect="00EB32BF">
      <w:pgSz w:w="23811" w:h="16838" w:orient="landscape" w:code="8"/>
      <w:pgMar w:top="1797" w:right="533" w:bottom="1077" w:left="102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ED94" w14:textId="77777777" w:rsidR="00333D42" w:rsidRDefault="00333D42" w:rsidP="009876EF">
      <w:r>
        <w:separator/>
      </w:r>
    </w:p>
  </w:endnote>
  <w:endnote w:type="continuationSeparator" w:id="0">
    <w:p w14:paraId="64B87D40" w14:textId="77777777" w:rsidR="00333D42" w:rsidRDefault="00333D42" w:rsidP="0098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 Rm BT">
    <w:panose1 w:val="02020603060505020304"/>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27DD" w14:textId="77777777" w:rsidR="00333D42" w:rsidRDefault="00333D42" w:rsidP="00116752">
    <w:pPr>
      <w:framePr w:wrap="around" w:vAnchor="text" w:hAnchor="margin" w:xAlign="right" w:y="1"/>
    </w:pPr>
    <w:r>
      <w:fldChar w:fldCharType="begin"/>
    </w:r>
    <w:r>
      <w:instrText xml:space="preserve">PAGE  </w:instrText>
    </w:r>
    <w:r>
      <w:fldChar w:fldCharType="separate"/>
    </w:r>
    <w:r>
      <w:rPr>
        <w:noProof/>
      </w:rPr>
      <w:t>1</w:t>
    </w:r>
    <w:r>
      <w:rPr>
        <w:noProof/>
      </w:rPr>
      <w:t>4</w:t>
    </w:r>
    <w:r>
      <w:rPr>
        <w:noProof/>
      </w:rPr>
      <w:fldChar w:fldCharType="end"/>
    </w:r>
  </w:p>
  <w:p w14:paraId="07A943A6" w14:textId="77777777" w:rsidR="00333D42" w:rsidRDefault="00333D42" w:rsidP="001167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256C" w14:textId="77777777" w:rsidR="00333D42" w:rsidRDefault="00333D42"/>
  <w:tbl>
    <w:tblPr>
      <w:tblW w:w="9288" w:type="dxa"/>
      <w:tblLook w:val="00A0" w:firstRow="1" w:lastRow="0" w:firstColumn="1" w:lastColumn="0" w:noHBand="0" w:noVBand="0"/>
    </w:tblPr>
    <w:tblGrid>
      <w:gridCol w:w="4672"/>
      <w:gridCol w:w="2537"/>
      <w:gridCol w:w="2079"/>
    </w:tblGrid>
    <w:tr w:rsidR="00333D42" w:rsidRPr="008D199C" w14:paraId="0ACEB877" w14:textId="77777777" w:rsidTr="00870545">
      <w:trPr>
        <w:trHeight w:val="300"/>
      </w:trPr>
      <w:tc>
        <w:tcPr>
          <w:tcW w:w="4672" w:type="dxa"/>
        </w:tcPr>
        <w:p w14:paraId="18F24D1E" w14:textId="77777777" w:rsidR="00333D42" w:rsidRPr="00CF7B4B" w:rsidRDefault="00333D42" w:rsidP="00FA0C8A">
          <w:pPr>
            <w:pStyle w:val="Footer"/>
            <w:ind w:left="240"/>
            <w:rPr>
              <w:i/>
              <w:iCs/>
              <w:sz w:val="20"/>
              <w:szCs w:val="20"/>
            </w:rPr>
          </w:pPr>
          <w:r w:rsidRPr="00CF7B4B">
            <w:rPr>
              <w:i/>
              <w:iCs/>
              <w:sz w:val="20"/>
              <w:szCs w:val="20"/>
            </w:rPr>
            <w:t>Inseneribüroo Urmas Nugin OÜ</w:t>
          </w:r>
          <w:r>
            <w:rPr>
              <w:i/>
              <w:iCs/>
              <w:sz w:val="20"/>
              <w:szCs w:val="20"/>
            </w:rPr>
            <w:t xml:space="preserve">       </w:t>
          </w:r>
        </w:p>
      </w:tc>
      <w:tc>
        <w:tcPr>
          <w:tcW w:w="2537" w:type="dxa"/>
        </w:tcPr>
        <w:p w14:paraId="22854A2C" w14:textId="7EF36CDA" w:rsidR="00333D42" w:rsidRPr="00CF7B4B" w:rsidRDefault="005D320E" w:rsidP="00AA4A45">
          <w:pPr>
            <w:pStyle w:val="Footer"/>
            <w:rPr>
              <w:sz w:val="20"/>
              <w:szCs w:val="20"/>
            </w:rPr>
          </w:pPr>
          <w:r>
            <w:rPr>
              <w:i/>
              <w:iCs/>
              <w:sz w:val="20"/>
              <w:szCs w:val="20"/>
            </w:rPr>
            <w:t xml:space="preserve">Detsember </w:t>
          </w:r>
          <w:r w:rsidR="00333D42">
            <w:rPr>
              <w:i/>
              <w:iCs/>
              <w:sz w:val="20"/>
              <w:szCs w:val="20"/>
            </w:rPr>
            <w:t>202</w:t>
          </w:r>
          <w:r>
            <w:rPr>
              <w:i/>
              <w:iCs/>
              <w:sz w:val="20"/>
              <w:szCs w:val="20"/>
            </w:rPr>
            <w:t>3</w:t>
          </w:r>
        </w:p>
      </w:tc>
      <w:tc>
        <w:tcPr>
          <w:tcW w:w="2079" w:type="dxa"/>
        </w:tcPr>
        <w:p w14:paraId="6E7B49E5" w14:textId="77777777" w:rsidR="00333D42" w:rsidRPr="00870545" w:rsidRDefault="00333D42" w:rsidP="000932F6">
          <w:pPr>
            <w:pStyle w:val="Footer"/>
            <w:jc w:val="right"/>
          </w:pPr>
          <w:r>
            <w:fldChar w:fldCharType="begin"/>
          </w:r>
          <w:r>
            <w:instrText xml:space="preserve"> PAGE </w:instrText>
          </w:r>
          <w:r>
            <w:fldChar w:fldCharType="separate"/>
          </w:r>
          <w:r w:rsidR="006A6B5F">
            <w:rPr>
              <w:noProof/>
            </w:rPr>
            <w:t>11</w:t>
          </w:r>
          <w:r>
            <w:rPr>
              <w:noProof/>
            </w:rPr>
            <w:fldChar w:fldCharType="end"/>
          </w:r>
          <w:r w:rsidRPr="00870545">
            <w:t xml:space="preserve"> / </w:t>
          </w:r>
          <w:r w:rsidR="006F1B66">
            <w:fldChar w:fldCharType="begin"/>
          </w:r>
          <w:r w:rsidR="006F1B66">
            <w:instrText xml:space="preserve"> NUMPAGES  </w:instrText>
          </w:r>
          <w:r w:rsidR="006F1B66">
            <w:fldChar w:fldCharType="separate"/>
          </w:r>
          <w:r w:rsidR="006A6B5F">
            <w:rPr>
              <w:noProof/>
            </w:rPr>
            <w:t>11</w:t>
          </w:r>
          <w:r w:rsidR="006F1B66">
            <w:rPr>
              <w:noProof/>
            </w:rPr>
            <w:fldChar w:fldCharType="end"/>
          </w:r>
        </w:p>
      </w:tc>
    </w:tr>
  </w:tbl>
  <w:p w14:paraId="37875611" w14:textId="77777777" w:rsidR="00333D42" w:rsidRPr="00A00D7F" w:rsidRDefault="00333D42" w:rsidP="00E05C80">
    <w:pPr>
      <w:ind w:right="360"/>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341B" w14:textId="77777777" w:rsidR="00333D42" w:rsidRDefault="00333D42" w:rsidP="009876EF">
      <w:r>
        <w:separator/>
      </w:r>
    </w:p>
  </w:footnote>
  <w:footnote w:type="continuationSeparator" w:id="0">
    <w:p w14:paraId="6FAFD1C3" w14:textId="77777777" w:rsidR="00333D42" w:rsidRDefault="00333D42" w:rsidP="0098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995F" w14:textId="77777777" w:rsidR="00333D42" w:rsidRDefault="00333D42" w:rsidP="00116752">
    <w:pPr>
      <w:framePr w:wrap="around" w:vAnchor="text" w:hAnchor="margin" w:xAlign="right" w:y="1"/>
    </w:pPr>
    <w:r>
      <w:fldChar w:fldCharType="begin"/>
    </w:r>
    <w:r>
      <w:instrText xml:space="preserve">PAGE  </w:instrText>
    </w:r>
    <w:r>
      <w:fldChar w:fldCharType="separate"/>
    </w:r>
    <w:r>
      <w:rPr>
        <w:noProof/>
      </w:rPr>
      <w:t>1</w:t>
    </w:r>
    <w:r>
      <w:rPr>
        <w:noProof/>
      </w:rPr>
      <w:t>4</w:t>
    </w:r>
    <w:r>
      <w:rPr>
        <w:noProof/>
      </w:rPr>
      <w:fldChar w:fldCharType="end"/>
    </w:r>
  </w:p>
  <w:p w14:paraId="265CC2A8" w14:textId="77777777" w:rsidR="00333D42" w:rsidRDefault="00333D42" w:rsidP="0011675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988"/>
      <w:gridCol w:w="5108"/>
      <w:gridCol w:w="1559"/>
      <w:gridCol w:w="1701"/>
    </w:tblGrid>
    <w:tr w:rsidR="00333D42" w14:paraId="68599DD4" w14:textId="77777777">
      <w:tc>
        <w:tcPr>
          <w:tcW w:w="988" w:type="dxa"/>
        </w:tcPr>
        <w:p w14:paraId="70C92C88" w14:textId="77777777" w:rsidR="00333D42" w:rsidRPr="001C5E06" w:rsidRDefault="00333D42" w:rsidP="004D679E">
          <w:pPr>
            <w:pStyle w:val="Header"/>
            <w:rPr>
              <w:rFonts w:ascii="Times New Roman" w:hAnsi="Times New Roman" w:cs="Times New Roman"/>
              <w:lang w:eastAsia="et-EE"/>
            </w:rPr>
          </w:pPr>
          <w:r w:rsidRPr="001C5E06">
            <w:rPr>
              <w:rFonts w:ascii="Times New Roman" w:hAnsi="Times New Roman" w:cs="Times New Roman"/>
              <w:sz w:val="22"/>
              <w:szCs w:val="22"/>
              <w:lang w:eastAsia="et-EE"/>
            </w:rPr>
            <w:t>Tellija:</w:t>
          </w:r>
        </w:p>
      </w:tc>
      <w:tc>
        <w:tcPr>
          <w:tcW w:w="5108" w:type="dxa"/>
        </w:tcPr>
        <w:p w14:paraId="70BE536A" w14:textId="03D33934" w:rsidR="00333D42" w:rsidRPr="001C5E06" w:rsidRDefault="00113BEA" w:rsidP="00113BEA">
          <w:proofErr w:type="spellStart"/>
          <w:r>
            <w:t>Alkranel</w:t>
          </w:r>
          <w:proofErr w:type="spellEnd"/>
          <w:r>
            <w:t xml:space="preserve"> OÜ</w:t>
          </w:r>
        </w:p>
      </w:tc>
      <w:tc>
        <w:tcPr>
          <w:tcW w:w="1559" w:type="dxa"/>
        </w:tcPr>
        <w:p w14:paraId="50930D02" w14:textId="77777777" w:rsidR="00333D42" w:rsidRPr="001C5E06" w:rsidRDefault="00333D42" w:rsidP="004D679E">
          <w:pPr>
            <w:pStyle w:val="Header"/>
            <w:rPr>
              <w:rFonts w:ascii="Times New Roman" w:hAnsi="Times New Roman" w:cs="Times New Roman"/>
              <w:lang w:eastAsia="et-EE"/>
            </w:rPr>
          </w:pPr>
          <w:r w:rsidRPr="001C5E06">
            <w:rPr>
              <w:rFonts w:ascii="Times New Roman" w:hAnsi="Times New Roman" w:cs="Times New Roman"/>
              <w:sz w:val="22"/>
              <w:szCs w:val="22"/>
              <w:lang w:eastAsia="et-EE"/>
            </w:rPr>
            <w:t>Töö nr:</w:t>
          </w:r>
        </w:p>
      </w:tc>
      <w:tc>
        <w:tcPr>
          <w:tcW w:w="1701" w:type="dxa"/>
        </w:tcPr>
        <w:p w14:paraId="3466D72D" w14:textId="13F37BEC" w:rsidR="00333D42" w:rsidRPr="001C5E06" w:rsidRDefault="00333D42" w:rsidP="00015C96">
          <w:pPr>
            <w:pStyle w:val="Header"/>
            <w:rPr>
              <w:rFonts w:ascii="Times New Roman" w:hAnsi="Times New Roman" w:cs="Times New Roman"/>
              <w:lang w:eastAsia="et-EE"/>
            </w:rPr>
          </w:pPr>
          <w:r w:rsidRPr="001C5E06">
            <w:rPr>
              <w:rFonts w:ascii="Times New Roman" w:hAnsi="Times New Roman" w:cs="Times New Roman"/>
              <w:sz w:val="22"/>
              <w:szCs w:val="22"/>
              <w:lang w:eastAsia="et-EE"/>
            </w:rPr>
            <w:t>20</w:t>
          </w:r>
          <w:r>
            <w:rPr>
              <w:rFonts w:ascii="Times New Roman" w:hAnsi="Times New Roman" w:cs="Times New Roman"/>
              <w:sz w:val="22"/>
              <w:szCs w:val="22"/>
              <w:lang w:eastAsia="et-EE"/>
            </w:rPr>
            <w:t>2</w:t>
          </w:r>
          <w:r w:rsidR="00113BEA">
            <w:rPr>
              <w:rFonts w:ascii="Times New Roman" w:hAnsi="Times New Roman" w:cs="Times New Roman"/>
              <w:sz w:val="22"/>
              <w:szCs w:val="22"/>
              <w:lang w:eastAsia="et-EE"/>
            </w:rPr>
            <w:t>3</w:t>
          </w:r>
          <w:r>
            <w:rPr>
              <w:rFonts w:ascii="Times New Roman" w:hAnsi="Times New Roman" w:cs="Times New Roman"/>
              <w:sz w:val="22"/>
              <w:szCs w:val="22"/>
              <w:lang w:eastAsia="et-EE"/>
            </w:rPr>
            <w:t>0</w:t>
          </w:r>
          <w:r w:rsidR="00113BEA">
            <w:rPr>
              <w:rFonts w:ascii="Times New Roman" w:hAnsi="Times New Roman" w:cs="Times New Roman"/>
              <w:sz w:val="22"/>
              <w:szCs w:val="22"/>
              <w:lang w:eastAsia="et-EE"/>
            </w:rPr>
            <w:t>84</w:t>
          </w:r>
        </w:p>
      </w:tc>
    </w:tr>
    <w:tr w:rsidR="00333D42" w14:paraId="38C59C1B" w14:textId="77777777">
      <w:tc>
        <w:tcPr>
          <w:tcW w:w="988" w:type="dxa"/>
        </w:tcPr>
        <w:p w14:paraId="5108CEF7" w14:textId="77777777" w:rsidR="00333D42" w:rsidRPr="001C5E06" w:rsidRDefault="00333D42" w:rsidP="004D679E">
          <w:pPr>
            <w:pStyle w:val="Header"/>
            <w:rPr>
              <w:rFonts w:ascii="Times New Roman" w:hAnsi="Times New Roman" w:cs="Times New Roman"/>
              <w:lang w:eastAsia="et-EE"/>
            </w:rPr>
          </w:pPr>
          <w:r w:rsidRPr="001C5E06">
            <w:rPr>
              <w:rFonts w:ascii="Times New Roman" w:hAnsi="Times New Roman" w:cs="Times New Roman"/>
              <w:sz w:val="22"/>
              <w:szCs w:val="22"/>
              <w:lang w:eastAsia="et-EE"/>
            </w:rPr>
            <w:t>Objekt:</w:t>
          </w:r>
        </w:p>
      </w:tc>
      <w:tc>
        <w:tcPr>
          <w:tcW w:w="5108" w:type="dxa"/>
        </w:tcPr>
        <w:p w14:paraId="59F8CAB9" w14:textId="74A3C062" w:rsidR="00333D42" w:rsidRPr="001C5E06" w:rsidRDefault="00113BEA" w:rsidP="00D665C5">
          <w:pPr>
            <w:pStyle w:val="Header"/>
            <w:rPr>
              <w:rFonts w:ascii="Times New Roman" w:hAnsi="Times New Roman" w:cs="Times New Roman"/>
              <w:lang w:eastAsia="et-EE"/>
            </w:rPr>
          </w:pPr>
          <w:r>
            <w:rPr>
              <w:rFonts w:ascii="Times New Roman" w:hAnsi="Times New Roman" w:cs="Times New Roman"/>
              <w:lang w:eastAsia="et-EE"/>
            </w:rPr>
            <w:t>Luua oja</w:t>
          </w:r>
        </w:p>
      </w:tc>
      <w:tc>
        <w:tcPr>
          <w:tcW w:w="1559" w:type="dxa"/>
        </w:tcPr>
        <w:p w14:paraId="3885F1C0" w14:textId="77777777" w:rsidR="00333D42" w:rsidRPr="001C5E06" w:rsidRDefault="00333D42" w:rsidP="004D679E">
          <w:pPr>
            <w:pStyle w:val="Header"/>
            <w:rPr>
              <w:rFonts w:ascii="Times New Roman" w:hAnsi="Times New Roman" w:cs="Times New Roman"/>
              <w:lang w:eastAsia="et-EE"/>
            </w:rPr>
          </w:pPr>
          <w:r w:rsidRPr="001C5E06">
            <w:rPr>
              <w:rFonts w:ascii="Times New Roman" w:hAnsi="Times New Roman" w:cs="Times New Roman"/>
              <w:sz w:val="22"/>
              <w:szCs w:val="22"/>
              <w:lang w:eastAsia="et-EE"/>
            </w:rPr>
            <w:t>Staadium:</w:t>
          </w:r>
        </w:p>
      </w:tc>
      <w:tc>
        <w:tcPr>
          <w:tcW w:w="1701" w:type="dxa"/>
        </w:tcPr>
        <w:p w14:paraId="059824BA" w14:textId="25981879" w:rsidR="00333D42" w:rsidRPr="001C5E06" w:rsidRDefault="00F25365" w:rsidP="004D679E">
          <w:pPr>
            <w:pStyle w:val="Header"/>
            <w:rPr>
              <w:rFonts w:ascii="Times New Roman" w:hAnsi="Times New Roman" w:cs="Times New Roman"/>
              <w:lang w:eastAsia="et-EE"/>
            </w:rPr>
          </w:pPr>
          <w:r>
            <w:rPr>
              <w:rFonts w:ascii="Times New Roman" w:hAnsi="Times New Roman" w:cs="Times New Roman"/>
              <w:sz w:val="22"/>
              <w:szCs w:val="22"/>
              <w:lang w:eastAsia="et-EE"/>
            </w:rPr>
            <w:t>uuring</w:t>
          </w:r>
        </w:p>
      </w:tc>
    </w:tr>
    <w:tr w:rsidR="00333D42" w14:paraId="5EDA42C6" w14:textId="77777777">
      <w:tc>
        <w:tcPr>
          <w:tcW w:w="988" w:type="dxa"/>
        </w:tcPr>
        <w:p w14:paraId="10029BEB" w14:textId="77777777" w:rsidR="00333D42" w:rsidRPr="001C5E06" w:rsidRDefault="00333D42" w:rsidP="004D679E">
          <w:pPr>
            <w:pStyle w:val="Header"/>
            <w:rPr>
              <w:rFonts w:ascii="Times New Roman" w:hAnsi="Times New Roman" w:cs="Times New Roman"/>
              <w:lang w:eastAsia="et-EE"/>
            </w:rPr>
          </w:pPr>
          <w:r w:rsidRPr="001C5E06">
            <w:rPr>
              <w:rFonts w:ascii="Times New Roman" w:hAnsi="Times New Roman" w:cs="Times New Roman"/>
              <w:sz w:val="22"/>
              <w:szCs w:val="22"/>
              <w:lang w:eastAsia="et-EE"/>
            </w:rPr>
            <w:t>Aadress:</w:t>
          </w:r>
        </w:p>
      </w:tc>
      <w:tc>
        <w:tcPr>
          <w:tcW w:w="5108" w:type="dxa"/>
        </w:tcPr>
        <w:p w14:paraId="2D0A3B5D" w14:textId="06E782E6" w:rsidR="00F25365" w:rsidRPr="009F4B5C" w:rsidRDefault="00113BEA" w:rsidP="00F25365">
          <w:r>
            <w:t>Mäo</w:t>
          </w:r>
          <w:r w:rsidR="00F25365">
            <w:t xml:space="preserve"> küla, </w:t>
          </w:r>
          <w:r>
            <w:t>Paide linn</w:t>
          </w:r>
          <w:r w:rsidR="00F25365">
            <w:t>, Järvamaa</w:t>
          </w:r>
        </w:p>
        <w:p w14:paraId="4F242D42" w14:textId="0B46D4CD" w:rsidR="00333D42" w:rsidRPr="001C5E06" w:rsidRDefault="00333D42" w:rsidP="00C519FB">
          <w:pPr>
            <w:pStyle w:val="Header"/>
            <w:rPr>
              <w:rFonts w:ascii="Times New Roman" w:hAnsi="Times New Roman" w:cs="Times New Roman"/>
              <w:lang w:eastAsia="et-EE"/>
            </w:rPr>
          </w:pPr>
        </w:p>
      </w:tc>
      <w:tc>
        <w:tcPr>
          <w:tcW w:w="1559" w:type="dxa"/>
        </w:tcPr>
        <w:p w14:paraId="39E9213B" w14:textId="77777777" w:rsidR="00333D42" w:rsidRPr="001C5E06" w:rsidRDefault="00333D42" w:rsidP="004D679E">
          <w:pPr>
            <w:pStyle w:val="Header"/>
            <w:rPr>
              <w:rFonts w:ascii="Times New Roman" w:hAnsi="Times New Roman" w:cs="Times New Roman"/>
              <w:lang w:eastAsia="et-EE"/>
            </w:rPr>
          </w:pPr>
          <w:r w:rsidRPr="001C5E06">
            <w:rPr>
              <w:rFonts w:ascii="Times New Roman" w:hAnsi="Times New Roman" w:cs="Times New Roman"/>
              <w:sz w:val="22"/>
              <w:szCs w:val="22"/>
              <w:lang w:eastAsia="et-EE"/>
            </w:rPr>
            <w:t>Välja antud:</w:t>
          </w:r>
        </w:p>
      </w:tc>
      <w:tc>
        <w:tcPr>
          <w:tcW w:w="1701" w:type="dxa"/>
        </w:tcPr>
        <w:p w14:paraId="3FACAF9F" w14:textId="09589D26" w:rsidR="00333D42" w:rsidRPr="001C5E06" w:rsidRDefault="00113BEA" w:rsidP="004D679E">
          <w:pPr>
            <w:pStyle w:val="Header"/>
            <w:rPr>
              <w:rFonts w:ascii="Times New Roman" w:hAnsi="Times New Roman" w:cs="Times New Roman"/>
              <w:lang w:eastAsia="et-EE"/>
            </w:rPr>
          </w:pPr>
          <w:r>
            <w:rPr>
              <w:rFonts w:ascii="Times New Roman" w:hAnsi="Times New Roman" w:cs="Times New Roman"/>
              <w:sz w:val="22"/>
              <w:szCs w:val="22"/>
              <w:lang w:eastAsia="et-EE"/>
            </w:rPr>
            <w:t>detsember</w:t>
          </w:r>
          <w:r w:rsidR="00333D42" w:rsidRPr="001C5E06">
            <w:rPr>
              <w:rFonts w:ascii="Times New Roman" w:hAnsi="Times New Roman" w:cs="Times New Roman"/>
              <w:sz w:val="22"/>
              <w:szCs w:val="22"/>
              <w:lang w:eastAsia="et-EE"/>
            </w:rPr>
            <w:t xml:space="preserve"> 20</w:t>
          </w:r>
          <w:r w:rsidR="00333D42">
            <w:rPr>
              <w:rFonts w:ascii="Times New Roman" w:hAnsi="Times New Roman" w:cs="Times New Roman"/>
              <w:sz w:val="22"/>
              <w:szCs w:val="22"/>
              <w:lang w:eastAsia="et-EE"/>
            </w:rPr>
            <w:t>2</w:t>
          </w:r>
          <w:r>
            <w:rPr>
              <w:rFonts w:ascii="Times New Roman" w:hAnsi="Times New Roman" w:cs="Times New Roman"/>
              <w:sz w:val="22"/>
              <w:szCs w:val="22"/>
              <w:lang w:eastAsia="et-EE"/>
            </w:rPr>
            <w:t>3</w:t>
          </w:r>
        </w:p>
      </w:tc>
    </w:tr>
  </w:tbl>
  <w:p w14:paraId="764081DD" w14:textId="77777777" w:rsidR="00333D42" w:rsidRDefault="00333D42" w:rsidP="00116752">
    <w:pPr>
      <w:ind w:left="284"/>
      <w:jc w:val="center"/>
      <w:rPr>
        <w:i/>
        <w:iCs/>
        <w:noProof/>
        <w:sz w:val="16"/>
        <w:szCs w:val="16"/>
        <w:lang w:eastAsia="et-EE"/>
      </w:rPr>
    </w:pPr>
  </w:p>
  <w:p w14:paraId="23C2F69F" w14:textId="77777777" w:rsidR="00333D42" w:rsidRPr="00D34D2F" w:rsidRDefault="00333D42" w:rsidP="00116752">
    <w:pPr>
      <w:ind w:left="284"/>
      <w:jc w:val="center"/>
      <w:rPr>
        <w:i/>
        <w:iCs/>
        <w:noProof/>
        <w:sz w:val="16"/>
        <w:szCs w:val="16"/>
        <w:lang w:eastAsia="et-E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Look w:val="00A0" w:firstRow="1" w:lastRow="0" w:firstColumn="1" w:lastColumn="0" w:noHBand="0" w:noVBand="0"/>
    </w:tblPr>
    <w:tblGrid>
      <w:gridCol w:w="3312"/>
      <w:gridCol w:w="6588"/>
    </w:tblGrid>
    <w:tr w:rsidR="00333D42" w:rsidRPr="00E90458" w14:paraId="4B24F3FD" w14:textId="77777777">
      <w:tc>
        <w:tcPr>
          <w:tcW w:w="6380" w:type="dxa"/>
        </w:tcPr>
        <w:p w14:paraId="66815F83" w14:textId="77777777" w:rsidR="00333D42" w:rsidRPr="00AA5178" w:rsidRDefault="00333D42" w:rsidP="00116752">
          <w:pPr>
            <w:jc w:val="left"/>
            <w:rPr>
              <w:rFonts w:ascii="Verdana" w:hAnsi="Verdana" w:cs="Verdana"/>
              <w:sz w:val="16"/>
              <w:szCs w:val="16"/>
            </w:rPr>
          </w:pPr>
        </w:p>
      </w:tc>
      <w:tc>
        <w:tcPr>
          <w:tcW w:w="3514" w:type="dxa"/>
        </w:tcPr>
        <w:p w14:paraId="0C3A0A59" w14:textId="77777777" w:rsidR="00333D42" w:rsidRPr="00E90458" w:rsidRDefault="00333D42" w:rsidP="00116752">
          <w:pPr>
            <w:jc w:val="left"/>
            <w:rPr>
              <w:sz w:val="16"/>
              <w:szCs w:val="16"/>
            </w:rPr>
          </w:pPr>
        </w:p>
        <w:p w14:paraId="29AB9F12" w14:textId="77777777" w:rsidR="00333D42" w:rsidRDefault="006F1B66" w:rsidP="00BA1698">
          <w:pPr>
            <w:ind w:left="6372"/>
            <w:jc w:val="left"/>
            <w:rPr>
              <w:rFonts w:ascii="Arial" w:hAnsi="Arial" w:cs="Arial"/>
              <w:sz w:val="16"/>
              <w:szCs w:val="16"/>
            </w:rPr>
          </w:pPr>
          <w:r>
            <w:rPr>
              <w:noProof/>
              <w:lang w:eastAsia="et-EE"/>
            </w:rPr>
            <w:pict w14:anchorId="33F26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49" type="#_x0000_t75" alt="ibun_logo_2015" style="position:absolute;left:0;text-align:left;margin-left:281.3pt;margin-top:1.5pt;width:187.6pt;height:56.25pt;z-index:-251658752;visibility:visible" wrapcoords="1642 0 1642 576 9072 4608 2074 4896 1728 5184 1901 18720 3110 18720 20218 18720 21600 18720 21600 6336 21254 5184 20218 4608 21600 288 21600 0 1642 0">
                <v:imagedata r:id="rId1" o:title=""/>
                <w10:wrap type="through"/>
              </v:shape>
            </w:pict>
          </w:r>
        </w:p>
        <w:p w14:paraId="38024BDB" w14:textId="77777777" w:rsidR="00333D42" w:rsidRPr="00BA1698" w:rsidRDefault="00333D42" w:rsidP="00BA1698">
          <w:pPr>
            <w:pStyle w:val="Header"/>
            <w:jc w:val="right"/>
            <w:rPr>
              <w:rFonts w:cs="Times New Roman"/>
            </w:rPr>
          </w:pPr>
        </w:p>
      </w:tc>
    </w:tr>
  </w:tbl>
  <w:p w14:paraId="63B10C2C" w14:textId="77777777" w:rsidR="00333D42" w:rsidRDefault="00333D42" w:rsidP="00BA1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0AEFB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18EB2A88"/>
    <w:multiLevelType w:val="hybridMultilevel"/>
    <w:tmpl w:val="BFA4A14A"/>
    <w:lvl w:ilvl="0" w:tplc="71F8AE46">
      <w:start w:val="1"/>
      <w:numFmt w:val="bullet"/>
      <w:lvlText w:val=""/>
      <w:lvlJc w:val="left"/>
      <w:pPr>
        <w:tabs>
          <w:tab w:val="num" w:pos="0"/>
        </w:tabs>
        <w:ind w:firstLine="227"/>
      </w:pPr>
      <w:rPr>
        <w:rFonts w:ascii="Wingdings" w:hAnsi="Wingdings" w:cs="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cs="Wingdings" w:hint="default"/>
      </w:rPr>
    </w:lvl>
    <w:lvl w:ilvl="3" w:tplc="04250001" w:tentative="1">
      <w:start w:val="1"/>
      <w:numFmt w:val="bullet"/>
      <w:lvlText w:val=""/>
      <w:lvlJc w:val="left"/>
      <w:pPr>
        <w:tabs>
          <w:tab w:val="num" w:pos="2880"/>
        </w:tabs>
        <w:ind w:left="2880" w:hanging="360"/>
      </w:pPr>
      <w:rPr>
        <w:rFonts w:ascii="Symbol" w:hAnsi="Symbol" w:cs="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cs="Wingdings" w:hint="default"/>
      </w:rPr>
    </w:lvl>
    <w:lvl w:ilvl="6" w:tplc="04250001" w:tentative="1">
      <w:start w:val="1"/>
      <w:numFmt w:val="bullet"/>
      <w:lvlText w:val=""/>
      <w:lvlJc w:val="left"/>
      <w:pPr>
        <w:tabs>
          <w:tab w:val="num" w:pos="5040"/>
        </w:tabs>
        <w:ind w:left="5040" w:hanging="360"/>
      </w:pPr>
      <w:rPr>
        <w:rFonts w:ascii="Symbol" w:hAnsi="Symbol" w:cs="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2722E19"/>
    <w:multiLevelType w:val="hybridMultilevel"/>
    <w:tmpl w:val="3CB2F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2EF5C0E"/>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3B75069"/>
    <w:multiLevelType w:val="hybridMultilevel"/>
    <w:tmpl w:val="A9AA57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CD53DE"/>
    <w:multiLevelType w:val="hybridMultilevel"/>
    <w:tmpl w:val="8910D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2721C0F"/>
    <w:multiLevelType w:val="multilevel"/>
    <w:tmpl w:val="2100449C"/>
    <w:styleLink w:val="WW8Num11"/>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3B17CEE"/>
    <w:multiLevelType w:val="multilevel"/>
    <w:tmpl w:val="64DE200C"/>
    <w:styleLink w:val="WW8Num5"/>
    <w:lvl w:ilvl="0">
      <w:start w:val="1"/>
      <w:numFmt w:val="decimal"/>
      <w:lvlText w:val="%1."/>
      <w:lvlJc w:val="left"/>
      <w:pPr>
        <w:ind w:left="360" w:hanging="360"/>
      </w:pPr>
    </w:lvl>
    <w:lvl w:ilvl="1">
      <w:start w:val="1"/>
      <w:numFmt w:val="decimal"/>
      <w:lvlText w:val="%1.%2."/>
      <w:lvlJc w:val="left"/>
      <w:pPr>
        <w:ind w:left="720" w:hanging="720"/>
      </w:pPr>
      <w:rPr>
        <w:sz w:val="28"/>
        <w:szCs w:val="28"/>
      </w:rPr>
    </w:lvl>
    <w:lvl w:ilvl="2">
      <w:start w:val="1"/>
      <w:numFmt w:val="decimal"/>
      <w:lvlText w:val="%1.%2.%3."/>
      <w:lvlJc w:val="left"/>
      <w:pPr>
        <w:ind w:left="1080" w:hanging="1080"/>
      </w:pPr>
      <w:rPr>
        <w:b/>
        <w:bCs/>
        <w:i w:val="0"/>
        <w:iCs w:val="0"/>
        <w:sz w:val="24"/>
        <w:szCs w:val="24"/>
      </w:rPr>
    </w:lvl>
    <w:lvl w:ilvl="3">
      <w:start w:val="1"/>
      <w:numFmt w:val="decimal"/>
      <w:lvlText w:val="%1.%2.%3.%4."/>
      <w:lvlJc w:val="left"/>
      <w:pPr>
        <w:ind w:left="1080" w:hanging="1080"/>
      </w:pPr>
      <w:rPr>
        <w:rFonts w:ascii="Times New Roman" w:hAnsi="Times New Roman" w:cs="Times New Roman"/>
        <w:b/>
        <w:bCs/>
        <w:i w:val="0"/>
        <w:iCs w:val="0"/>
        <w:spacing w:val="-5"/>
        <w:sz w:val="24"/>
        <w:szCs w:val="24"/>
      </w:rPr>
    </w:lvl>
    <w:lvl w:ilvl="4">
      <w:start w:val="1"/>
      <w:numFmt w:val="decimal"/>
      <w:lvlText w:val="%1.%2.%3.%4.%5."/>
      <w:lvlJc w:val="left"/>
      <w:pPr>
        <w:ind w:left="1440" w:hanging="1440"/>
      </w:pPr>
      <w:rPr>
        <w:rFonts w:ascii="Times New Roman" w:hAnsi="Times New Roman" w:cs="Times New Roman"/>
        <w:b/>
        <w:bCs/>
        <w:i w:val="0"/>
        <w:iCs w:val="0"/>
        <w:spacing w:val="-5"/>
        <w:sz w:val="24"/>
        <w:szCs w:val="24"/>
      </w:rPr>
    </w:lvl>
    <w:lvl w:ilvl="5">
      <w:start w:val="1"/>
      <w:numFmt w:val="decimal"/>
      <w:lvlText w:val="%1.%2.%3.%4.%5.%6."/>
      <w:lvlJc w:val="left"/>
      <w:pPr>
        <w:ind w:left="1800" w:hanging="1800"/>
      </w:pPr>
      <w:rPr>
        <w:rFonts w:ascii="Times New Roman" w:hAnsi="Times New Roman" w:cs="Times New Roman"/>
        <w:b/>
        <w:bCs/>
        <w:i w:val="0"/>
        <w:iCs w:val="0"/>
        <w:spacing w:val="-5"/>
        <w:sz w:val="24"/>
        <w:szCs w:val="24"/>
      </w:rPr>
    </w:lvl>
    <w:lvl w:ilvl="6">
      <w:start w:val="1"/>
      <w:numFmt w:val="decimal"/>
      <w:lvlText w:val="%1.%2.%3.%4.%5.%6.%7."/>
      <w:lvlJc w:val="left"/>
      <w:pPr>
        <w:ind w:left="1800" w:hanging="1800"/>
      </w:pPr>
      <w:rPr>
        <w:rFonts w:ascii="Times New Roman" w:hAnsi="Times New Roman" w:cs="Times New Roman"/>
        <w:b/>
        <w:bCs/>
        <w:i w:val="0"/>
        <w:iCs w:val="0"/>
        <w:spacing w:val="-5"/>
        <w:sz w:val="24"/>
        <w:szCs w:val="24"/>
      </w:rPr>
    </w:lvl>
    <w:lvl w:ilvl="7">
      <w:start w:val="1"/>
      <w:numFmt w:val="decimal"/>
      <w:lvlText w:val="%1.%2.%3.%4.%5.%6.%7.%8."/>
      <w:lvlJc w:val="left"/>
      <w:pPr>
        <w:ind w:left="2160" w:hanging="2160"/>
      </w:pPr>
      <w:rPr>
        <w:rFonts w:ascii="Times New Roman" w:hAnsi="Times New Roman" w:cs="Times New Roman"/>
        <w:b/>
        <w:bCs/>
        <w:i w:val="0"/>
        <w:iCs w:val="0"/>
        <w:spacing w:val="-5"/>
        <w:sz w:val="24"/>
        <w:szCs w:val="24"/>
      </w:rPr>
    </w:lvl>
    <w:lvl w:ilvl="8">
      <w:start w:val="1"/>
      <w:numFmt w:val="decimal"/>
      <w:lvlText w:val="%1.%2.%3.%4.%5.%6.%7.%8.%9."/>
      <w:lvlJc w:val="left"/>
      <w:pPr>
        <w:ind w:left="2520" w:hanging="2520"/>
      </w:pPr>
      <w:rPr>
        <w:rFonts w:ascii="Times New Roman" w:hAnsi="Times New Roman" w:cs="Times New Roman"/>
        <w:b/>
        <w:bCs/>
        <w:i w:val="0"/>
        <w:iCs w:val="0"/>
        <w:spacing w:val="-5"/>
        <w:sz w:val="24"/>
        <w:szCs w:val="24"/>
      </w:rPr>
    </w:lvl>
  </w:abstractNum>
  <w:abstractNum w:abstractNumId="8" w15:restartNumberingAfterBreak="0">
    <w:nsid w:val="55927753"/>
    <w:multiLevelType w:val="multilevel"/>
    <w:tmpl w:val="C6EE0F5C"/>
    <w:lvl w:ilvl="0">
      <w:start w:val="1"/>
      <w:numFmt w:val="decimal"/>
      <w:pStyle w:val="Bell1"/>
      <w:lvlText w:val="%1."/>
      <w:lvlJc w:val="left"/>
      <w:pPr>
        <w:tabs>
          <w:tab w:val="num" w:pos="567"/>
        </w:tabs>
        <w:ind w:left="567" w:hanging="567"/>
      </w:pPr>
      <w:rPr>
        <w:rFonts w:ascii="Tahoma" w:hAnsi="Tahoma" w:cs="Tahoma" w:hint="default"/>
        <w:b/>
        <w:bCs/>
        <w:i w:val="0"/>
        <w:iCs w:val="0"/>
        <w:caps w:val="0"/>
        <w:strike w:val="0"/>
        <w:dstrike w:val="0"/>
        <w:vanish w:val="0"/>
        <w:color w:val="000000"/>
        <w:sz w:val="28"/>
        <w:szCs w:val="28"/>
        <w:vertAlign w:val="baseline"/>
      </w:rPr>
    </w:lvl>
    <w:lvl w:ilvl="1">
      <w:start w:val="1"/>
      <w:numFmt w:val="decimal"/>
      <w:pStyle w:val="Bell2"/>
      <w:lvlText w:val="%1.%2"/>
      <w:lvlJc w:val="left"/>
      <w:pPr>
        <w:tabs>
          <w:tab w:val="num" w:pos="710"/>
        </w:tabs>
        <w:ind w:left="710" w:hanging="284"/>
      </w:pPr>
      <w:rPr>
        <w:rFonts w:ascii="Tahoma" w:hAnsi="Tahoma" w:cs="Tahoma" w:hint="default"/>
        <w:b/>
        <w:bCs/>
        <w:i w:val="0"/>
        <w:iCs w:val="0"/>
        <w:caps w:val="0"/>
        <w:strike w:val="0"/>
        <w:dstrike w:val="0"/>
        <w:vanish w:val="0"/>
        <w:color w:val="000000"/>
        <w:spacing w:val="0"/>
        <w:kern w:val="0"/>
        <w:position w:val="0"/>
        <w:sz w:val="20"/>
        <w:szCs w:val="20"/>
        <w:u w:val="none"/>
        <w:vertAlign w:val="baseline"/>
      </w:rPr>
    </w:lvl>
    <w:lvl w:ilvl="2">
      <w:start w:val="1"/>
      <w:numFmt w:val="decimal"/>
      <w:pStyle w:val="Bell3"/>
      <w:lvlText w:val="%1.%2.%3"/>
      <w:lvlJc w:val="left"/>
      <w:pPr>
        <w:tabs>
          <w:tab w:val="num" w:pos="1134"/>
        </w:tabs>
        <w:ind w:left="1418" w:hanging="567"/>
      </w:pPr>
      <w:rPr>
        <w:rFonts w:ascii="Tahoma" w:hAnsi="Tahoma" w:cs="Tahoma" w:hint="default"/>
        <w:b w:val="0"/>
        <w:bCs w:val="0"/>
        <w:i w:val="0"/>
        <w:iCs w:val="0"/>
        <w:sz w:val="18"/>
        <w:szCs w:val="18"/>
      </w:rPr>
    </w:lvl>
    <w:lvl w:ilvl="3">
      <w:start w:val="1"/>
      <w:numFmt w:val="lowerLetter"/>
      <w:pStyle w:val="Bell4"/>
      <w:lvlText w:val="%4)"/>
      <w:lvlJc w:val="left"/>
      <w:pPr>
        <w:tabs>
          <w:tab w:val="num" w:pos="1985"/>
        </w:tabs>
        <w:ind w:left="1985" w:hanging="284"/>
      </w:pPr>
      <w:rPr>
        <w:rFonts w:hint="default"/>
        <w:b w:val="0"/>
        <w:bCs w:val="0"/>
        <w:i w:val="0"/>
        <w:iCs w:val="0"/>
        <w:sz w:val="20"/>
        <w:szCs w:val="20"/>
      </w:rPr>
    </w:lvl>
    <w:lvl w:ilvl="4">
      <w:start w:val="1"/>
      <w:numFmt w:val="bullet"/>
      <w:lvlText w:val="●"/>
      <w:lvlJc w:val="left"/>
      <w:pPr>
        <w:tabs>
          <w:tab w:val="num" w:pos="1985"/>
        </w:tabs>
        <w:ind w:left="1985" w:hanging="284"/>
      </w:pPr>
      <w:rPr>
        <w:rFonts w:ascii="Times New Roman" w:hAnsi="Times New Roman" w:cs="Times New Roman" w:hint="default"/>
        <w:b w:val="0"/>
        <w:bCs w:val="0"/>
        <w:i w:val="0"/>
        <w:iCs w:val="0"/>
        <w:color w:val="auto"/>
        <w:sz w:val="20"/>
        <w:szCs w:val="20"/>
      </w:rPr>
    </w:lvl>
    <w:lvl w:ilvl="5">
      <w:start w:val="1"/>
      <w:numFmt w:val="none"/>
      <w:lvlText w:val=""/>
      <w:lvlJc w:val="left"/>
      <w:pPr>
        <w:tabs>
          <w:tab w:val="num" w:pos="1418"/>
        </w:tabs>
        <w:ind w:left="1701"/>
      </w:pPr>
      <w:rPr>
        <w:rFonts w:hint="default"/>
        <w:b/>
        <w:bCs/>
        <w:i w:val="0"/>
        <w:iCs w:val="0"/>
        <w:sz w:val="20"/>
        <w:szCs w:val="20"/>
      </w:rPr>
    </w:lvl>
    <w:lvl w:ilvl="6">
      <w:start w:val="1"/>
      <w:numFmt w:val="none"/>
      <w:lvlText w:val=""/>
      <w:lvlJc w:val="left"/>
      <w:pPr>
        <w:tabs>
          <w:tab w:val="num" w:pos="1701"/>
        </w:tabs>
        <w:ind w:left="1985" w:hanging="284"/>
      </w:pPr>
      <w:rPr>
        <w:rFonts w:hint="default"/>
        <w:b w:val="0"/>
        <w:bCs w:val="0"/>
        <w:i w:val="0"/>
        <w:iCs w:val="0"/>
        <w:sz w:val="18"/>
        <w:szCs w:val="18"/>
      </w:rPr>
    </w:lvl>
    <w:lvl w:ilvl="7">
      <w:start w:val="1"/>
      <w:numFmt w:val="none"/>
      <w:lvlText w:val=""/>
      <w:lvlJc w:val="left"/>
      <w:pPr>
        <w:tabs>
          <w:tab w:val="num" w:pos="1985"/>
        </w:tabs>
        <w:ind w:left="2268" w:hanging="283"/>
      </w:pPr>
      <w:rPr>
        <w:rFonts w:hint="default"/>
        <w:b w:val="0"/>
        <w:bCs w:val="0"/>
        <w:i/>
        <w:iCs/>
        <w:sz w:val="18"/>
        <w:szCs w:val="18"/>
      </w:rPr>
    </w:lvl>
    <w:lvl w:ilvl="8">
      <w:start w:val="1"/>
      <w:numFmt w:val="none"/>
      <w:lvlRestart w:val="0"/>
      <w:lvlText w:val=""/>
      <w:lvlJc w:val="left"/>
      <w:pPr>
        <w:tabs>
          <w:tab w:val="num" w:pos="2268"/>
        </w:tabs>
        <w:ind w:left="2268"/>
      </w:pPr>
      <w:rPr>
        <w:rFonts w:hint="default"/>
      </w:rPr>
    </w:lvl>
  </w:abstractNum>
  <w:abstractNum w:abstractNumId="9" w15:restartNumberingAfterBreak="0">
    <w:nsid w:val="581274C6"/>
    <w:multiLevelType w:val="hybridMultilevel"/>
    <w:tmpl w:val="340292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44F3E4F"/>
    <w:multiLevelType w:val="hybridMultilevel"/>
    <w:tmpl w:val="0CBE26A4"/>
    <w:lvl w:ilvl="0" w:tplc="0425000F">
      <w:start w:val="1"/>
      <w:numFmt w:val="decimal"/>
      <w:lvlText w:val="%1."/>
      <w:lvlJc w:val="left"/>
      <w:pPr>
        <w:ind w:left="720" w:hanging="360"/>
      </w:pPr>
    </w:lvl>
    <w:lvl w:ilvl="1" w:tplc="71F8AE46">
      <w:start w:val="1"/>
      <w:numFmt w:val="bullet"/>
      <w:lvlText w:val=""/>
      <w:lvlJc w:val="left"/>
      <w:pPr>
        <w:tabs>
          <w:tab w:val="num" w:pos="853"/>
        </w:tabs>
        <w:ind w:left="853" w:firstLine="227"/>
      </w:pPr>
      <w:rPr>
        <w:rFonts w:ascii="Wingdings" w:hAnsi="Wingdings" w:cs="Wingding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68768809">
    <w:abstractNumId w:val="0"/>
  </w:num>
  <w:num w:numId="2" w16cid:durableId="688987118">
    <w:abstractNumId w:val="8"/>
  </w:num>
  <w:num w:numId="3" w16cid:durableId="626084511">
    <w:abstractNumId w:val="6"/>
  </w:num>
  <w:num w:numId="4" w16cid:durableId="1380665885">
    <w:abstractNumId w:val="7"/>
  </w:num>
  <w:num w:numId="5" w16cid:durableId="1574243720">
    <w:abstractNumId w:val="10"/>
  </w:num>
  <w:num w:numId="6" w16cid:durableId="137460531">
    <w:abstractNumId w:val="1"/>
  </w:num>
  <w:num w:numId="7" w16cid:durableId="1693805087">
    <w:abstractNumId w:val="3"/>
  </w:num>
  <w:num w:numId="8" w16cid:durableId="2047826785">
    <w:abstractNumId w:val="5"/>
  </w:num>
  <w:num w:numId="9" w16cid:durableId="1823622669">
    <w:abstractNumId w:val="9"/>
  </w:num>
  <w:num w:numId="10" w16cid:durableId="1659264737">
    <w:abstractNumId w:val="2"/>
  </w:num>
  <w:num w:numId="11" w16cid:durableId="92380039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characterSpacingControl w:val="doNotCompress"/>
  <w:doNotValidateAgainstSchema/>
  <w:doNotDemarcateInvalidXml/>
  <w:hdrShapeDefaults>
    <o:shapedefaults v:ext="edit" spidmax="2050" fillcolor="white">
      <v:fill color="white"/>
      <v:textbox inset=".5mm,0,.5mm,0"/>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6979"/>
    <w:rsid w:val="00001135"/>
    <w:rsid w:val="00001666"/>
    <w:rsid w:val="00001712"/>
    <w:rsid w:val="00001E65"/>
    <w:rsid w:val="00002BF8"/>
    <w:rsid w:val="00003CBC"/>
    <w:rsid w:val="0000517A"/>
    <w:rsid w:val="00006A33"/>
    <w:rsid w:val="00007491"/>
    <w:rsid w:val="00010105"/>
    <w:rsid w:val="00015C96"/>
    <w:rsid w:val="00016955"/>
    <w:rsid w:val="00020E8C"/>
    <w:rsid w:val="00021340"/>
    <w:rsid w:val="00021974"/>
    <w:rsid w:val="00021A61"/>
    <w:rsid w:val="00022B3C"/>
    <w:rsid w:val="00025833"/>
    <w:rsid w:val="00030CA4"/>
    <w:rsid w:val="00031BEB"/>
    <w:rsid w:val="00033DA5"/>
    <w:rsid w:val="00034443"/>
    <w:rsid w:val="00037552"/>
    <w:rsid w:val="0004029D"/>
    <w:rsid w:val="000416C2"/>
    <w:rsid w:val="00041C64"/>
    <w:rsid w:val="000448D5"/>
    <w:rsid w:val="000510C1"/>
    <w:rsid w:val="000515A9"/>
    <w:rsid w:val="00051959"/>
    <w:rsid w:val="00052A2D"/>
    <w:rsid w:val="0005742A"/>
    <w:rsid w:val="00062639"/>
    <w:rsid w:val="00062FD0"/>
    <w:rsid w:val="00063549"/>
    <w:rsid w:val="000704EE"/>
    <w:rsid w:val="0007217E"/>
    <w:rsid w:val="00072893"/>
    <w:rsid w:val="0007291B"/>
    <w:rsid w:val="00072D11"/>
    <w:rsid w:val="000756FD"/>
    <w:rsid w:val="000821BE"/>
    <w:rsid w:val="000836F7"/>
    <w:rsid w:val="0008414B"/>
    <w:rsid w:val="00087693"/>
    <w:rsid w:val="000914CB"/>
    <w:rsid w:val="000932F6"/>
    <w:rsid w:val="00094E84"/>
    <w:rsid w:val="000952A4"/>
    <w:rsid w:val="0009662D"/>
    <w:rsid w:val="00096C74"/>
    <w:rsid w:val="00096CC9"/>
    <w:rsid w:val="000A05BC"/>
    <w:rsid w:val="000A1881"/>
    <w:rsid w:val="000A309E"/>
    <w:rsid w:val="000A3104"/>
    <w:rsid w:val="000A3387"/>
    <w:rsid w:val="000A6729"/>
    <w:rsid w:val="000A7005"/>
    <w:rsid w:val="000A7F1A"/>
    <w:rsid w:val="000B1B5B"/>
    <w:rsid w:val="000B272B"/>
    <w:rsid w:val="000B57F5"/>
    <w:rsid w:val="000B5829"/>
    <w:rsid w:val="000B5955"/>
    <w:rsid w:val="000B60DC"/>
    <w:rsid w:val="000B7A4A"/>
    <w:rsid w:val="000B7FB2"/>
    <w:rsid w:val="000C054C"/>
    <w:rsid w:val="000C375B"/>
    <w:rsid w:val="000C3772"/>
    <w:rsid w:val="000C501A"/>
    <w:rsid w:val="000C551A"/>
    <w:rsid w:val="000C6C61"/>
    <w:rsid w:val="000C7352"/>
    <w:rsid w:val="000C7799"/>
    <w:rsid w:val="000D106C"/>
    <w:rsid w:val="000D1B1C"/>
    <w:rsid w:val="000D342B"/>
    <w:rsid w:val="000D363A"/>
    <w:rsid w:val="000D647D"/>
    <w:rsid w:val="000D7BE5"/>
    <w:rsid w:val="000D7C25"/>
    <w:rsid w:val="000E5605"/>
    <w:rsid w:val="000E72A4"/>
    <w:rsid w:val="000F19BD"/>
    <w:rsid w:val="000F3AF3"/>
    <w:rsid w:val="000F4757"/>
    <w:rsid w:val="000F50C3"/>
    <w:rsid w:val="000F6A67"/>
    <w:rsid w:val="000F7489"/>
    <w:rsid w:val="000F7981"/>
    <w:rsid w:val="001007B7"/>
    <w:rsid w:val="00102568"/>
    <w:rsid w:val="001026C3"/>
    <w:rsid w:val="00103961"/>
    <w:rsid w:val="00103D24"/>
    <w:rsid w:val="00104606"/>
    <w:rsid w:val="00104C8C"/>
    <w:rsid w:val="0010546B"/>
    <w:rsid w:val="00105A1A"/>
    <w:rsid w:val="001071F3"/>
    <w:rsid w:val="001115F0"/>
    <w:rsid w:val="00113BEA"/>
    <w:rsid w:val="0011570A"/>
    <w:rsid w:val="0011662E"/>
    <w:rsid w:val="00116752"/>
    <w:rsid w:val="00116F11"/>
    <w:rsid w:val="00117D0A"/>
    <w:rsid w:val="00123DD1"/>
    <w:rsid w:val="00126AC4"/>
    <w:rsid w:val="001304D2"/>
    <w:rsid w:val="00130659"/>
    <w:rsid w:val="00131CC5"/>
    <w:rsid w:val="00132C82"/>
    <w:rsid w:val="00134FE0"/>
    <w:rsid w:val="0013646C"/>
    <w:rsid w:val="00140999"/>
    <w:rsid w:val="00141961"/>
    <w:rsid w:val="00141AC9"/>
    <w:rsid w:val="0014404F"/>
    <w:rsid w:val="001440FE"/>
    <w:rsid w:val="00145B0D"/>
    <w:rsid w:val="00150187"/>
    <w:rsid w:val="00152E68"/>
    <w:rsid w:val="00153086"/>
    <w:rsid w:val="00153425"/>
    <w:rsid w:val="00153C45"/>
    <w:rsid w:val="0015524E"/>
    <w:rsid w:val="0016053F"/>
    <w:rsid w:val="001646BC"/>
    <w:rsid w:val="001677C3"/>
    <w:rsid w:val="00173C89"/>
    <w:rsid w:val="00180FF9"/>
    <w:rsid w:val="001814DE"/>
    <w:rsid w:val="0018384B"/>
    <w:rsid w:val="00183CE5"/>
    <w:rsid w:val="00184207"/>
    <w:rsid w:val="001845A4"/>
    <w:rsid w:val="00184D11"/>
    <w:rsid w:val="00187AAD"/>
    <w:rsid w:val="00190759"/>
    <w:rsid w:val="0019121A"/>
    <w:rsid w:val="0019241B"/>
    <w:rsid w:val="00192711"/>
    <w:rsid w:val="0019520B"/>
    <w:rsid w:val="00197843"/>
    <w:rsid w:val="001A0B9D"/>
    <w:rsid w:val="001A503E"/>
    <w:rsid w:val="001A50DC"/>
    <w:rsid w:val="001A689C"/>
    <w:rsid w:val="001A7CFE"/>
    <w:rsid w:val="001B2253"/>
    <w:rsid w:val="001B27CF"/>
    <w:rsid w:val="001B56A0"/>
    <w:rsid w:val="001B61E4"/>
    <w:rsid w:val="001C02A0"/>
    <w:rsid w:val="001C0D67"/>
    <w:rsid w:val="001C2E66"/>
    <w:rsid w:val="001C3C33"/>
    <w:rsid w:val="001C4D86"/>
    <w:rsid w:val="001C5E06"/>
    <w:rsid w:val="001C61FD"/>
    <w:rsid w:val="001C63A8"/>
    <w:rsid w:val="001D0C6A"/>
    <w:rsid w:val="001D1177"/>
    <w:rsid w:val="001D38F6"/>
    <w:rsid w:val="001D4EB2"/>
    <w:rsid w:val="001D64D3"/>
    <w:rsid w:val="001D6644"/>
    <w:rsid w:val="001D752A"/>
    <w:rsid w:val="001E126E"/>
    <w:rsid w:val="001E12F6"/>
    <w:rsid w:val="001E1385"/>
    <w:rsid w:val="001E25A5"/>
    <w:rsid w:val="001E2E66"/>
    <w:rsid w:val="001E35D6"/>
    <w:rsid w:val="001E6DE5"/>
    <w:rsid w:val="001F0F31"/>
    <w:rsid w:val="001F3BD2"/>
    <w:rsid w:val="001F62F6"/>
    <w:rsid w:val="001F6481"/>
    <w:rsid w:val="001F7EE1"/>
    <w:rsid w:val="0020288D"/>
    <w:rsid w:val="00203417"/>
    <w:rsid w:val="00203AAF"/>
    <w:rsid w:val="00203E92"/>
    <w:rsid w:val="00203F7F"/>
    <w:rsid w:val="002054B7"/>
    <w:rsid w:val="002059B6"/>
    <w:rsid w:val="00213641"/>
    <w:rsid w:val="00213729"/>
    <w:rsid w:val="002148D7"/>
    <w:rsid w:val="002158B4"/>
    <w:rsid w:val="00217355"/>
    <w:rsid w:val="002202D2"/>
    <w:rsid w:val="00221184"/>
    <w:rsid w:val="00221D08"/>
    <w:rsid w:val="00224867"/>
    <w:rsid w:val="0022734E"/>
    <w:rsid w:val="00230570"/>
    <w:rsid w:val="00231D75"/>
    <w:rsid w:val="002329C4"/>
    <w:rsid w:val="002330D0"/>
    <w:rsid w:val="00233F8B"/>
    <w:rsid w:val="00236AB6"/>
    <w:rsid w:val="00244DAA"/>
    <w:rsid w:val="0024500E"/>
    <w:rsid w:val="002454DF"/>
    <w:rsid w:val="002456C3"/>
    <w:rsid w:val="00245A39"/>
    <w:rsid w:val="00247B26"/>
    <w:rsid w:val="00247BAB"/>
    <w:rsid w:val="0025012D"/>
    <w:rsid w:val="00250211"/>
    <w:rsid w:val="00250DBD"/>
    <w:rsid w:val="0025324C"/>
    <w:rsid w:val="00254A5A"/>
    <w:rsid w:val="00254B97"/>
    <w:rsid w:val="00255C12"/>
    <w:rsid w:val="00255E86"/>
    <w:rsid w:val="002572F4"/>
    <w:rsid w:val="002576D7"/>
    <w:rsid w:val="00260385"/>
    <w:rsid w:val="002619F8"/>
    <w:rsid w:val="00262033"/>
    <w:rsid w:val="002631B0"/>
    <w:rsid w:val="002638C2"/>
    <w:rsid w:val="0026456E"/>
    <w:rsid w:val="00267620"/>
    <w:rsid w:val="00270100"/>
    <w:rsid w:val="00270B03"/>
    <w:rsid w:val="00270C18"/>
    <w:rsid w:val="002722BE"/>
    <w:rsid w:val="0027250D"/>
    <w:rsid w:val="002726AE"/>
    <w:rsid w:val="0028106F"/>
    <w:rsid w:val="00283375"/>
    <w:rsid w:val="002853D7"/>
    <w:rsid w:val="00286469"/>
    <w:rsid w:val="00286C1A"/>
    <w:rsid w:val="002903D0"/>
    <w:rsid w:val="0029055A"/>
    <w:rsid w:val="002908ED"/>
    <w:rsid w:val="002916AB"/>
    <w:rsid w:val="00293F90"/>
    <w:rsid w:val="00297AA2"/>
    <w:rsid w:val="002A0560"/>
    <w:rsid w:val="002A2676"/>
    <w:rsid w:val="002A37FF"/>
    <w:rsid w:val="002A5AC4"/>
    <w:rsid w:val="002A5E6D"/>
    <w:rsid w:val="002A63E2"/>
    <w:rsid w:val="002A67D6"/>
    <w:rsid w:val="002A7FF5"/>
    <w:rsid w:val="002B1823"/>
    <w:rsid w:val="002B4388"/>
    <w:rsid w:val="002B5B63"/>
    <w:rsid w:val="002B5BB2"/>
    <w:rsid w:val="002B7D19"/>
    <w:rsid w:val="002C0F5C"/>
    <w:rsid w:val="002C4112"/>
    <w:rsid w:val="002C6BA6"/>
    <w:rsid w:val="002D014E"/>
    <w:rsid w:val="002D0983"/>
    <w:rsid w:val="002D20E3"/>
    <w:rsid w:val="002D52D6"/>
    <w:rsid w:val="002E0285"/>
    <w:rsid w:val="002E0BDB"/>
    <w:rsid w:val="002E16B7"/>
    <w:rsid w:val="002E19D5"/>
    <w:rsid w:val="002E2A56"/>
    <w:rsid w:val="002E35D3"/>
    <w:rsid w:val="002E627E"/>
    <w:rsid w:val="002E6E13"/>
    <w:rsid w:val="002F0F26"/>
    <w:rsid w:val="002F1CBF"/>
    <w:rsid w:val="002F1CC5"/>
    <w:rsid w:val="002F1EE6"/>
    <w:rsid w:val="002F20F5"/>
    <w:rsid w:val="002F2C82"/>
    <w:rsid w:val="002F36AE"/>
    <w:rsid w:val="002F5315"/>
    <w:rsid w:val="002F5BBB"/>
    <w:rsid w:val="00300B53"/>
    <w:rsid w:val="00300E8C"/>
    <w:rsid w:val="00301793"/>
    <w:rsid w:val="0030199B"/>
    <w:rsid w:val="00302D54"/>
    <w:rsid w:val="00303953"/>
    <w:rsid w:val="00303DC9"/>
    <w:rsid w:val="00304036"/>
    <w:rsid w:val="0030642A"/>
    <w:rsid w:val="00311BA3"/>
    <w:rsid w:val="003123D5"/>
    <w:rsid w:val="00312D57"/>
    <w:rsid w:val="003130BB"/>
    <w:rsid w:val="0031310D"/>
    <w:rsid w:val="003158FA"/>
    <w:rsid w:val="00316ED6"/>
    <w:rsid w:val="003209B7"/>
    <w:rsid w:val="00320DD7"/>
    <w:rsid w:val="00320F83"/>
    <w:rsid w:val="00321625"/>
    <w:rsid w:val="00323E22"/>
    <w:rsid w:val="003262AD"/>
    <w:rsid w:val="00327D69"/>
    <w:rsid w:val="00332883"/>
    <w:rsid w:val="00333103"/>
    <w:rsid w:val="00333D42"/>
    <w:rsid w:val="0033458A"/>
    <w:rsid w:val="00334E0C"/>
    <w:rsid w:val="003355E3"/>
    <w:rsid w:val="00336328"/>
    <w:rsid w:val="00336678"/>
    <w:rsid w:val="00336774"/>
    <w:rsid w:val="00336C5E"/>
    <w:rsid w:val="003415B6"/>
    <w:rsid w:val="00342233"/>
    <w:rsid w:val="0034263F"/>
    <w:rsid w:val="0034330F"/>
    <w:rsid w:val="00343C6E"/>
    <w:rsid w:val="00345485"/>
    <w:rsid w:val="00350014"/>
    <w:rsid w:val="00350998"/>
    <w:rsid w:val="00351FCB"/>
    <w:rsid w:val="00352DC5"/>
    <w:rsid w:val="00355664"/>
    <w:rsid w:val="00360703"/>
    <w:rsid w:val="00360ED0"/>
    <w:rsid w:val="00361ACE"/>
    <w:rsid w:val="003622BC"/>
    <w:rsid w:val="00364C58"/>
    <w:rsid w:val="003657FB"/>
    <w:rsid w:val="003661B6"/>
    <w:rsid w:val="00367A46"/>
    <w:rsid w:val="0037115B"/>
    <w:rsid w:val="0037120F"/>
    <w:rsid w:val="00372728"/>
    <w:rsid w:val="00372C47"/>
    <w:rsid w:val="00372CC7"/>
    <w:rsid w:val="003738D1"/>
    <w:rsid w:val="00374C46"/>
    <w:rsid w:val="00374DFB"/>
    <w:rsid w:val="00376A78"/>
    <w:rsid w:val="00377686"/>
    <w:rsid w:val="0038189A"/>
    <w:rsid w:val="00383044"/>
    <w:rsid w:val="00383A68"/>
    <w:rsid w:val="00384166"/>
    <w:rsid w:val="00386FA3"/>
    <w:rsid w:val="003872EC"/>
    <w:rsid w:val="00387C5D"/>
    <w:rsid w:val="00387F9A"/>
    <w:rsid w:val="0039279A"/>
    <w:rsid w:val="003931D9"/>
    <w:rsid w:val="0039410C"/>
    <w:rsid w:val="00395FE7"/>
    <w:rsid w:val="003976C7"/>
    <w:rsid w:val="00397C8C"/>
    <w:rsid w:val="003A04DE"/>
    <w:rsid w:val="003A0867"/>
    <w:rsid w:val="003A08AB"/>
    <w:rsid w:val="003A26D7"/>
    <w:rsid w:val="003A3C72"/>
    <w:rsid w:val="003A4F4B"/>
    <w:rsid w:val="003A74E8"/>
    <w:rsid w:val="003A769B"/>
    <w:rsid w:val="003B073E"/>
    <w:rsid w:val="003B3680"/>
    <w:rsid w:val="003B563E"/>
    <w:rsid w:val="003B59DD"/>
    <w:rsid w:val="003B6704"/>
    <w:rsid w:val="003B6CA0"/>
    <w:rsid w:val="003B7F52"/>
    <w:rsid w:val="003C04AD"/>
    <w:rsid w:val="003C0703"/>
    <w:rsid w:val="003C10DC"/>
    <w:rsid w:val="003C1F9D"/>
    <w:rsid w:val="003C22E1"/>
    <w:rsid w:val="003C618F"/>
    <w:rsid w:val="003D4B32"/>
    <w:rsid w:val="003D6936"/>
    <w:rsid w:val="003E007A"/>
    <w:rsid w:val="003E159B"/>
    <w:rsid w:val="003E17F1"/>
    <w:rsid w:val="003E1FE8"/>
    <w:rsid w:val="003E482A"/>
    <w:rsid w:val="003E7BC0"/>
    <w:rsid w:val="003F0EFB"/>
    <w:rsid w:val="003F3C5E"/>
    <w:rsid w:val="003F41F1"/>
    <w:rsid w:val="003F4AA0"/>
    <w:rsid w:val="003F4DFC"/>
    <w:rsid w:val="003F7573"/>
    <w:rsid w:val="00400C97"/>
    <w:rsid w:val="00401211"/>
    <w:rsid w:val="004030BA"/>
    <w:rsid w:val="004030BF"/>
    <w:rsid w:val="0040367B"/>
    <w:rsid w:val="00403FB2"/>
    <w:rsid w:val="004069CB"/>
    <w:rsid w:val="00406AF0"/>
    <w:rsid w:val="00406E05"/>
    <w:rsid w:val="00414301"/>
    <w:rsid w:val="00415945"/>
    <w:rsid w:val="00416147"/>
    <w:rsid w:val="00416E96"/>
    <w:rsid w:val="00417C22"/>
    <w:rsid w:val="0042137D"/>
    <w:rsid w:val="00424146"/>
    <w:rsid w:val="00426F78"/>
    <w:rsid w:val="0042718F"/>
    <w:rsid w:val="00430E74"/>
    <w:rsid w:val="004311D8"/>
    <w:rsid w:val="00434AE5"/>
    <w:rsid w:val="00435A75"/>
    <w:rsid w:val="004372FD"/>
    <w:rsid w:val="004418D0"/>
    <w:rsid w:val="00441CFA"/>
    <w:rsid w:val="004444F7"/>
    <w:rsid w:val="0044732D"/>
    <w:rsid w:val="00451C50"/>
    <w:rsid w:val="00452077"/>
    <w:rsid w:val="00453252"/>
    <w:rsid w:val="0045610F"/>
    <w:rsid w:val="0045672E"/>
    <w:rsid w:val="00456B78"/>
    <w:rsid w:val="00457433"/>
    <w:rsid w:val="00462DCB"/>
    <w:rsid w:val="00463CE1"/>
    <w:rsid w:val="004648BA"/>
    <w:rsid w:val="004651C8"/>
    <w:rsid w:val="00466231"/>
    <w:rsid w:val="00467B52"/>
    <w:rsid w:val="00470B6F"/>
    <w:rsid w:val="0047617B"/>
    <w:rsid w:val="00476793"/>
    <w:rsid w:val="0047720B"/>
    <w:rsid w:val="00484F29"/>
    <w:rsid w:val="00487626"/>
    <w:rsid w:val="00487A55"/>
    <w:rsid w:val="00491332"/>
    <w:rsid w:val="00491364"/>
    <w:rsid w:val="00492CB9"/>
    <w:rsid w:val="004977E5"/>
    <w:rsid w:val="004979DC"/>
    <w:rsid w:val="004A1E2F"/>
    <w:rsid w:val="004A52B8"/>
    <w:rsid w:val="004A5504"/>
    <w:rsid w:val="004B1E10"/>
    <w:rsid w:val="004B2C3A"/>
    <w:rsid w:val="004B3089"/>
    <w:rsid w:val="004B46B4"/>
    <w:rsid w:val="004B76A8"/>
    <w:rsid w:val="004B78E3"/>
    <w:rsid w:val="004C029D"/>
    <w:rsid w:val="004C0409"/>
    <w:rsid w:val="004C1FFE"/>
    <w:rsid w:val="004C3E3D"/>
    <w:rsid w:val="004D0D3F"/>
    <w:rsid w:val="004D24F1"/>
    <w:rsid w:val="004D3698"/>
    <w:rsid w:val="004D3A5E"/>
    <w:rsid w:val="004D4164"/>
    <w:rsid w:val="004D41D8"/>
    <w:rsid w:val="004D48DD"/>
    <w:rsid w:val="004D538A"/>
    <w:rsid w:val="004D57BC"/>
    <w:rsid w:val="004D679E"/>
    <w:rsid w:val="004D6977"/>
    <w:rsid w:val="004E2A5C"/>
    <w:rsid w:val="004E3A6A"/>
    <w:rsid w:val="004E615C"/>
    <w:rsid w:val="004E6F32"/>
    <w:rsid w:val="004F22B2"/>
    <w:rsid w:val="004F4FB4"/>
    <w:rsid w:val="004F6A15"/>
    <w:rsid w:val="0050330E"/>
    <w:rsid w:val="0050554E"/>
    <w:rsid w:val="00506060"/>
    <w:rsid w:val="00510599"/>
    <w:rsid w:val="0051293B"/>
    <w:rsid w:val="00514945"/>
    <w:rsid w:val="00516492"/>
    <w:rsid w:val="00525126"/>
    <w:rsid w:val="00525188"/>
    <w:rsid w:val="005259AD"/>
    <w:rsid w:val="00525AB8"/>
    <w:rsid w:val="00526C31"/>
    <w:rsid w:val="00527F55"/>
    <w:rsid w:val="005309FB"/>
    <w:rsid w:val="00534B73"/>
    <w:rsid w:val="00534D06"/>
    <w:rsid w:val="00534DE5"/>
    <w:rsid w:val="00536672"/>
    <w:rsid w:val="0053687C"/>
    <w:rsid w:val="00540970"/>
    <w:rsid w:val="0054199F"/>
    <w:rsid w:val="00542791"/>
    <w:rsid w:val="00542CD1"/>
    <w:rsid w:val="00542E3D"/>
    <w:rsid w:val="005431FD"/>
    <w:rsid w:val="0054323F"/>
    <w:rsid w:val="00543E2E"/>
    <w:rsid w:val="00544849"/>
    <w:rsid w:val="005465BD"/>
    <w:rsid w:val="0054689F"/>
    <w:rsid w:val="00551CF8"/>
    <w:rsid w:val="00551F37"/>
    <w:rsid w:val="00552B03"/>
    <w:rsid w:val="00552BE2"/>
    <w:rsid w:val="005535F2"/>
    <w:rsid w:val="005555D6"/>
    <w:rsid w:val="00555D40"/>
    <w:rsid w:val="00560A4D"/>
    <w:rsid w:val="005638E9"/>
    <w:rsid w:val="00563C31"/>
    <w:rsid w:val="00563F99"/>
    <w:rsid w:val="005661B6"/>
    <w:rsid w:val="00567EE4"/>
    <w:rsid w:val="00570888"/>
    <w:rsid w:val="00571BBE"/>
    <w:rsid w:val="005730D6"/>
    <w:rsid w:val="0057482F"/>
    <w:rsid w:val="00574C83"/>
    <w:rsid w:val="0057550F"/>
    <w:rsid w:val="00576486"/>
    <w:rsid w:val="0057720B"/>
    <w:rsid w:val="00577A13"/>
    <w:rsid w:val="00577C92"/>
    <w:rsid w:val="0058154E"/>
    <w:rsid w:val="005834A5"/>
    <w:rsid w:val="00583EA1"/>
    <w:rsid w:val="005850CD"/>
    <w:rsid w:val="0058649A"/>
    <w:rsid w:val="00590AF8"/>
    <w:rsid w:val="00591033"/>
    <w:rsid w:val="005930E7"/>
    <w:rsid w:val="00593B2F"/>
    <w:rsid w:val="00595725"/>
    <w:rsid w:val="00595D40"/>
    <w:rsid w:val="005A09D4"/>
    <w:rsid w:val="005A1FC6"/>
    <w:rsid w:val="005A4300"/>
    <w:rsid w:val="005A4A94"/>
    <w:rsid w:val="005A54EA"/>
    <w:rsid w:val="005A6177"/>
    <w:rsid w:val="005A6256"/>
    <w:rsid w:val="005A6E27"/>
    <w:rsid w:val="005A7E63"/>
    <w:rsid w:val="005B2724"/>
    <w:rsid w:val="005B2E19"/>
    <w:rsid w:val="005B5F35"/>
    <w:rsid w:val="005B73E0"/>
    <w:rsid w:val="005B745B"/>
    <w:rsid w:val="005C09C2"/>
    <w:rsid w:val="005C1339"/>
    <w:rsid w:val="005C15CF"/>
    <w:rsid w:val="005C2A22"/>
    <w:rsid w:val="005C2B96"/>
    <w:rsid w:val="005C3F83"/>
    <w:rsid w:val="005C4BEF"/>
    <w:rsid w:val="005C4C87"/>
    <w:rsid w:val="005C4E03"/>
    <w:rsid w:val="005C7167"/>
    <w:rsid w:val="005C7C36"/>
    <w:rsid w:val="005C7CDC"/>
    <w:rsid w:val="005D320E"/>
    <w:rsid w:val="005D57DA"/>
    <w:rsid w:val="005D5CA6"/>
    <w:rsid w:val="005D5FAA"/>
    <w:rsid w:val="005D663C"/>
    <w:rsid w:val="005D7EC6"/>
    <w:rsid w:val="005E06A6"/>
    <w:rsid w:val="005E0755"/>
    <w:rsid w:val="005E3651"/>
    <w:rsid w:val="005E4D11"/>
    <w:rsid w:val="005E4D99"/>
    <w:rsid w:val="005E5FFA"/>
    <w:rsid w:val="005F32F0"/>
    <w:rsid w:val="005F3B44"/>
    <w:rsid w:val="005F5976"/>
    <w:rsid w:val="005F5B12"/>
    <w:rsid w:val="005F6720"/>
    <w:rsid w:val="005F7BBB"/>
    <w:rsid w:val="005F7BE2"/>
    <w:rsid w:val="006008D9"/>
    <w:rsid w:val="00602829"/>
    <w:rsid w:val="00603492"/>
    <w:rsid w:val="00604ABB"/>
    <w:rsid w:val="0060689A"/>
    <w:rsid w:val="00610262"/>
    <w:rsid w:val="00610347"/>
    <w:rsid w:val="00610FF1"/>
    <w:rsid w:val="00611132"/>
    <w:rsid w:val="006129D4"/>
    <w:rsid w:val="006141D7"/>
    <w:rsid w:val="00614AF2"/>
    <w:rsid w:val="0061631B"/>
    <w:rsid w:val="006171E4"/>
    <w:rsid w:val="00621879"/>
    <w:rsid w:val="006219A2"/>
    <w:rsid w:val="0062205C"/>
    <w:rsid w:val="006220A9"/>
    <w:rsid w:val="00622F32"/>
    <w:rsid w:val="00627C9A"/>
    <w:rsid w:val="00630E15"/>
    <w:rsid w:val="0063169A"/>
    <w:rsid w:val="006316C9"/>
    <w:rsid w:val="00632641"/>
    <w:rsid w:val="00633BF4"/>
    <w:rsid w:val="006360DA"/>
    <w:rsid w:val="00636324"/>
    <w:rsid w:val="006374CA"/>
    <w:rsid w:val="0063766E"/>
    <w:rsid w:val="00637B46"/>
    <w:rsid w:val="00637DCB"/>
    <w:rsid w:val="00640D70"/>
    <w:rsid w:val="0064210E"/>
    <w:rsid w:val="006426C8"/>
    <w:rsid w:val="006427C4"/>
    <w:rsid w:val="00645E16"/>
    <w:rsid w:val="00645F03"/>
    <w:rsid w:val="00646191"/>
    <w:rsid w:val="00646A85"/>
    <w:rsid w:val="00650D8C"/>
    <w:rsid w:val="006510D3"/>
    <w:rsid w:val="00651DBA"/>
    <w:rsid w:val="0065322B"/>
    <w:rsid w:val="006536A3"/>
    <w:rsid w:val="00653829"/>
    <w:rsid w:val="0065528D"/>
    <w:rsid w:val="006560EC"/>
    <w:rsid w:val="006570BB"/>
    <w:rsid w:val="00657171"/>
    <w:rsid w:val="0066067D"/>
    <w:rsid w:val="006607D2"/>
    <w:rsid w:val="006610EE"/>
    <w:rsid w:val="0066673E"/>
    <w:rsid w:val="00666C67"/>
    <w:rsid w:val="00667AB0"/>
    <w:rsid w:val="00670A2D"/>
    <w:rsid w:val="006731C7"/>
    <w:rsid w:val="006733FC"/>
    <w:rsid w:val="00673C1B"/>
    <w:rsid w:val="00674A61"/>
    <w:rsid w:val="00677207"/>
    <w:rsid w:val="00681CD3"/>
    <w:rsid w:val="00682780"/>
    <w:rsid w:val="00683882"/>
    <w:rsid w:val="00684888"/>
    <w:rsid w:val="00684EEE"/>
    <w:rsid w:val="00685BD3"/>
    <w:rsid w:val="00686035"/>
    <w:rsid w:val="0068681E"/>
    <w:rsid w:val="00690679"/>
    <w:rsid w:val="006907AE"/>
    <w:rsid w:val="00690FDD"/>
    <w:rsid w:val="00694357"/>
    <w:rsid w:val="00695543"/>
    <w:rsid w:val="006A4B60"/>
    <w:rsid w:val="006A6B5F"/>
    <w:rsid w:val="006A6BF3"/>
    <w:rsid w:val="006A7FAF"/>
    <w:rsid w:val="006B543D"/>
    <w:rsid w:val="006B5565"/>
    <w:rsid w:val="006B71F8"/>
    <w:rsid w:val="006C2C90"/>
    <w:rsid w:val="006C2CA8"/>
    <w:rsid w:val="006C2F0E"/>
    <w:rsid w:val="006D0076"/>
    <w:rsid w:val="006D0EDA"/>
    <w:rsid w:val="006D13C5"/>
    <w:rsid w:val="006D24D8"/>
    <w:rsid w:val="006D42B1"/>
    <w:rsid w:val="006D536A"/>
    <w:rsid w:val="006D61F3"/>
    <w:rsid w:val="006D6A03"/>
    <w:rsid w:val="006E11DA"/>
    <w:rsid w:val="006E2752"/>
    <w:rsid w:val="006E2911"/>
    <w:rsid w:val="006E48F9"/>
    <w:rsid w:val="006E7568"/>
    <w:rsid w:val="006F081F"/>
    <w:rsid w:val="006F168B"/>
    <w:rsid w:val="006F1B66"/>
    <w:rsid w:val="006F2ADE"/>
    <w:rsid w:val="006F2F38"/>
    <w:rsid w:val="006F3413"/>
    <w:rsid w:val="006F39E4"/>
    <w:rsid w:val="007005F1"/>
    <w:rsid w:val="00700DF8"/>
    <w:rsid w:val="007039EE"/>
    <w:rsid w:val="00703C84"/>
    <w:rsid w:val="0070574D"/>
    <w:rsid w:val="00713A64"/>
    <w:rsid w:val="007148AA"/>
    <w:rsid w:val="00717868"/>
    <w:rsid w:val="00717B5C"/>
    <w:rsid w:val="00720508"/>
    <w:rsid w:val="0072098A"/>
    <w:rsid w:val="007210EF"/>
    <w:rsid w:val="00725945"/>
    <w:rsid w:val="00725C3D"/>
    <w:rsid w:val="0072648C"/>
    <w:rsid w:val="00726B35"/>
    <w:rsid w:val="00727B59"/>
    <w:rsid w:val="00730AB1"/>
    <w:rsid w:val="00731DAC"/>
    <w:rsid w:val="00731E91"/>
    <w:rsid w:val="00732613"/>
    <w:rsid w:val="00732969"/>
    <w:rsid w:val="00732CD0"/>
    <w:rsid w:val="00737703"/>
    <w:rsid w:val="00740469"/>
    <w:rsid w:val="00740B30"/>
    <w:rsid w:val="0074246F"/>
    <w:rsid w:val="00747985"/>
    <w:rsid w:val="00750222"/>
    <w:rsid w:val="00750D0D"/>
    <w:rsid w:val="00750F41"/>
    <w:rsid w:val="00753350"/>
    <w:rsid w:val="007537B2"/>
    <w:rsid w:val="00754146"/>
    <w:rsid w:val="007576BE"/>
    <w:rsid w:val="007605B7"/>
    <w:rsid w:val="007623CC"/>
    <w:rsid w:val="00763B11"/>
    <w:rsid w:val="00763E46"/>
    <w:rsid w:val="00765E0C"/>
    <w:rsid w:val="007664E8"/>
    <w:rsid w:val="00766534"/>
    <w:rsid w:val="00766979"/>
    <w:rsid w:val="0077097B"/>
    <w:rsid w:val="00770D31"/>
    <w:rsid w:val="00771555"/>
    <w:rsid w:val="007727D4"/>
    <w:rsid w:val="007742EF"/>
    <w:rsid w:val="00774B86"/>
    <w:rsid w:val="00775744"/>
    <w:rsid w:val="00775CD9"/>
    <w:rsid w:val="007819A2"/>
    <w:rsid w:val="00783AF8"/>
    <w:rsid w:val="007842B8"/>
    <w:rsid w:val="007857D8"/>
    <w:rsid w:val="00786FEE"/>
    <w:rsid w:val="007916E6"/>
    <w:rsid w:val="00793DE9"/>
    <w:rsid w:val="007A30B9"/>
    <w:rsid w:val="007A6087"/>
    <w:rsid w:val="007A61FF"/>
    <w:rsid w:val="007A73BB"/>
    <w:rsid w:val="007B439A"/>
    <w:rsid w:val="007B66EE"/>
    <w:rsid w:val="007B7222"/>
    <w:rsid w:val="007C3635"/>
    <w:rsid w:val="007C5D91"/>
    <w:rsid w:val="007C6675"/>
    <w:rsid w:val="007D0914"/>
    <w:rsid w:val="007D168B"/>
    <w:rsid w:val="007D4DFE"/>
    <w:rsid w:val="007D4E9C"/>
    <w:rsid w:val="007D54DC"/>
    <w:rsid w:val="007D7CE1"/>
    <w:rsid w:val="007E0894"/>
    <w:rsid w:val="007E3AE2"/>
    <w:rsid w:val="007E51BB"/>
    <w:rsid w:val="007E5DD6"/>
    <w:rsid w:val="007E71B7"/>
    <w:rsid w:val="007E7241"/>
    <w:rsid w:val="007E72F7"/>
    <w:rsid w:val="007F21DB"/>
    <w:rsid w:val="007F4EA3"/>
    <w:rsid w:val="007F63DD"/>
    <w:rsid w:val="007F6E82"/>
    <w:rsid w:val="007F739F"/>
    <w:rsid w:val="00801666"/>
    <w:rsid w:val="00801F01"/>
    <w:rsid w:val="008032E4"/>
    <w:rsid w:val="00803EA3"/>
    <w:rsid w:val="008054DA"/>
    <w:rsid w:val="00805926"/>
    <w:rsid w:val="00812FAB"/>
    <w:rsid w:val="00813E89"/>
    <w:rsid w:val="00814B67"/>
    <w:rsid w:val="00815D50"/>
    <w:rsid w:val="00823365"/>
    <w:rsid w:val="00824204"/>
    <w:rsid w:val="0082522E"/>
    <w:rsid w:val="008252F6"/>
    <w:rsid w:val="00826AF2"/>
    <w:rsid w:val="0082760F"/>
    <w:rsid w:val="008313B6"/>
    <w:rsid w:val="00832B7B"/>
    <w:rsid w:val="008335DF"/>
    <w:rsid w:val="00834A09"/>
    <w:rsid w:val="0085005A"/>
    <w:rsid w:val="0085455D"/>
    <w:rsid w:val="00854D5D"/>
    <w:rsid w:val="00855B2F"/>
    <w:rsid w:val="00856439"/>
    <w:rsid w:val="00856699"/>
    <w:rsid w:val="00857B9B"/>
    <w:rsid w:val="008603D4"/>
    <w:rsid w:val="00865802"/>
    <w:rsid w:val="00867049"/>
    <w:rsid w:val="008703E3"/>
    <w:rsid w:val="00870545"/>
    <w:rsid w:val="0087578C"/>
    <w:rsid w:val="00876983"/>
    <w:rsid w:val="00877DCB"/>
    <w:rsid w:val="008816FF"/>
    <w:rsid w:val="00881F31"/>
    <w:rsid w:val="00886050"/>
    <w:rsid w:val="00890CD7"/>
    <w:rsid w:val="00891A75"/>
    <w:rsid w:val="008922B8"/>
    <w:rsid w:val="0089254C"/>
    <w:rsid w:val="008946E3"/>
    <w:rsid w:val="00894871"/>
    <w:rsid w:val="008948E8"/>
    <w:rsid w:val="008953C4"/>
    <w:rsid w:val="008A0092"/>
    <w:rsid w:val="008A2B52"/>
    <w:rsid w:val="008A4A3F"/>
    <w:rsid w:val="008A702F"/>
    <w:rsid w:val="008A73F1"/>
    <w:rsid w:val="008A7DE4"/>
    <w:rsid w:val="008B138A"/>
    <w:rsid w:val="008B1EAE"/>
    <w:rsid w:val="008B3935"/>
    <w:rsid w:val="008B3A70"/>
    <w:rsid w:val="008B45D9"/>
    <w:rsid w:val="008B56FD"/>
    <w:rsid w:val="008B666D"/>
    <w:rsid w:val="008B670F"/>
    <w:rsid w:val="008B67F2"/>
    <w:rsid w:val="008C00D0"/>
    <w:rsid w:val="008C2649"/>
    <w:rsid w:val="008C3393"/>
    <w:rsid w:val="008C38CD"/>
    <w:rsid w:val="008C4B44"/>
    <w:rsid w:val="008C5538"/>
    <w:rsid w:val="008C6570"/>
    <w:rsid w:val="008D199C"/>
    <w:rsid w:val="008D3057"/>
    <w:rsid w:val="008D591D"/>
    <w:rsid w:val="008D5A10"/>
    <w:rsid w:val="008E02BC"/>
    <w:rsid w:val="008E07E1"/>
    <w:rsid w:val="008E1AE7"/>
    <w:rsid w:val="008E25AC"/>
    <w:rsid w:val="008E418E"/>
    <w:rsid w:val="008E4582"/>
    <w:rsid w:val="008E6A84"/>
    <w:rsid w:val="008F0B36"/>
    <w:rsid w:val="008F0CAA"/>
    <w:rsid w:val="008F138C"/>
    <w:rsid w:val="008F2EBC"/>
    <w:rsid w:val="008F353B"/>
    <w:rsid w:val="008F7165"/>
    <w:rsid w:val="008F79D6"/>
    <w:rsid w:val="00901DDA"/>
    <w:rsid w:val="00902D56"/>
    <w:rsid w:val="00902E55"/>
    <w:rsid w:val="009030F0"/>
    <w:rsid w:val="00903E21"/>
    <w:rsid w:val="00905053"/>
    <w:rsid w:val="00905724"/>
    <w:rsid w:val="0091070C"/>
    <w:rsid w:val="00910A19"/>
    <w:rsid w:val="00914370"/>
    <w:rsid w:val="00914DDD"/>
    <w:rsid w:val="00917441"/>
    <w:rsid w:val="00920E2B"/>
    <w:rsid w:val="00921FA2"/>
    <w:rsid w:val="0092507B"/>
    <w:rsid w:val="00925D09"/>
    <w:rsid w:val="0092752F"/>
    <w:rsid w:val="00927CC8"/>
    <w:rsid w:val="00930727"/>
    <w:rsid w:val="00932906"/>
    <w:rsid w:val="00933A98"/>
    <w:rsid w:val="00936ADD"/>
    <w:rsid w:val="00936B22"/>
    <w:rsid w:val="00936F07"/>
    <w:rsid w:val="00940641"/>
    <w:rsid w:val="00940AFC"/>
    <w:rsid w:val="00942271"/>
    <w:rsid w:val="00942767"/>
    <w:rsid w:val="00943486"/>
    <w:rsid w:val="00943BA6"/>
    <w:rsid w:val="00950830"/>
    <w:rsid w:val="00950C50"/>
    <w:rsid w:val="009549AE"/>
    <w:rsid w:val="00954DAE"/>
    <w:rsid w:val="00957FA7"/>
    <w:rsid w:val="0096163F"/>
    <w:rsid w:val="009649CD"/>
    <w:rsid w:val="00971A50"/>
    <w:rsid w:val="00972256"/>
    <w:rsid w:val="00973825"/>
    <w:rsid w:val="00975566"/>
    <w:rsid w:val="00977821"/>
    <w:rsid w:val="00977BC6"/>
    <w:rsid w:val="00981142"/>
    <w:rsid w:val="00981A1E"/>
    <w:rsid w:val="00982875"/>
    <w:rsid w:val="00982C6D"/>
    <w:rsid w:val="00983D1A"/>
    <w:rsid w:val="00985DFC"/>
    <w:rsid w:val="0098632B"/>
    <w:rsid w:val="009876EF"/>
    <w:rsid w:val="00987979"/>
    <w:rsid w:val="009903C7"/>
    <w:rsid w:val="00994392"/>
    <w:rsid w:val="009968FB"/>
    <w:rsid w:val="00996AD4"/>
    <w:rsid w:val="00997709"/>
    <w:rsid w:val="009979CA"/>
    <w:rsid w:val="009A02DA"/>
    <w:rsid w:val="009A1798"/>
    <w:rsid w:val="009A1A18"/>
    <w:rsid w:val="009A2F28"/>
    <w:rsid w:val="009A323B"/>
    <w:rsid w:val="009A4E18"/>
    <w:rsid w:val="009A4F5F"/>
    <w:rsid w:val="009A57AB"/>
    <w:rsid w:val="009A5D9D"/>
    <w:rsid w:val="009A667E"/>
    <w:rsid w:val="009B0F64"/>
    <w:rsid w:val="009B3DEE"/>
    <w:rsid w:val="009B649A"/>
    <w:rsid w:val="009C01B8"/>
    <w:rsid w:val="009C0896"/>
    <w:rsid w:val="009C08E9"/>
    <w:rsid w:val="009C20CE"/>
    <w:rsid w:val="009C2339"/>
    <w:rsid w:val="009C257B"/>
    <w:rsid w:val="009C3C02"/>
    <w:rsid w:val="009C60CE"/>
    <w:rsid w:val="009C6290"/>
    <w:rsid w:val="009C7AF9"/>
    <w:rsid w:val="009D0829"/>
    <w:rsid w:val="009D0A8D"/>
    <w:rsid w:val="009D0CA5"/>
    <w:rsid w:val="009D5C5E"/>
    <w:rsid w:val="009D7703"/>
    <w:rsid w:val="009E0115"/>
    <w:rsid w:val="009E4620"/>
    <w:rsid w:val="009E5E7F"/>
    <w:rsid w:val="009E5F5A"/>
    <w:rsid w:val="009F08F8"/>
    <w:rsid w:val="009F0B6F"/>
    <w:rsid w:val="009F268C"/>
    <w:rsid w:val="009F2C70"/>
    <w:rsid w:val="009F4AB4"/>
    <w:rsid w:val="009F4B5C"/>
    <w:rsid w:val="009F552A"/>
    <w:rsid w:val="009F5775"/>
    <w:rsid w:val="009F5EA6"/>
    <w:rsid w:val="009F6508"/>
    <w:rsid w:val="00A00D7F"/>
    <w:rsid w:val="00A01903"/>
    <w:rsid w:val="00A0192E"/>
    <w:rsid w:val="00A03715"/>
    <w:rsid w:val="00A0411A"/>
    <w:rsid w:val="00A04852"/>
    <w:rsid w:val="00A12658"/>
    <w:rsid w:val="00A1266D"/>
    <w:rsid w:val="00A16A32"/>
    <w:rsid w:val="00A177F8"/>
    <w:rsid w:val="00A178C8"/>
    <w:rsid w:val="00A20355"/>
    <w:rsid w:val="00A207E7"/>
    <w:rsid w:val="00A21C0D"/>
    <w:rsid w:val="00A22893"/>
    <w:rsid w:val="00A2572A"/>
    <w:rsid w:val="00A301AE"/>
    <w:rsid w:val="00A30D02"/>
    <w:rsid w:val="00A358E6"/>
    <w:rsid w:val="00A36006"/>
    <w:rsid w:val="00A375E6"/>
    <w:rsid w:val="00A376F8"/>
    <w:rsid w:val="00A37993"/>
    <w:rsid w:val="00A42031"/>
    <w:rsid w:val="00A42491"/>
    <w:rsid w:val="00A441B9"/>
    <w:rsid w:val="00A4698B"/>
    <w:rsid w:val="00A52525"/>
    <w:rsid w:val="00A52740"/>
    <w:rsid w:val="00A53298"/>
    <w:rsid w:val="00A54FA5"/>
    <w:rsid w:val="00A55295"/>
    <w:rsid w:val="00A60100"/>
    <w:rsid w:val="00A604EB"/>
    <w:rsid w:val="00A60566"/>
    <w:rsid w:val="00A614BE"/>
    <w:rsid w:val="00A65545"/>
    <w:rsid w:val="00A661DA"/>
    <w:rsid w:val="00A66303"/>
    <w:rsid w:val="00A67610"/>
    <w:rsid w:val="00A71C45"/>
    <w:rsid w:val="00A72C90"/>
    <w:rsid w:val="00A73C05"/>
    <w:rsid w:val="00A74779"/>
    <w:rsid w:val="00A752C2"/>
    <w:rsid w:val="00A753DF"/>
    <w:rsid w:val="00A80DA5"/>
    <w:rsid w:val="00A842E7"/>
    <w:rsid w:val="00A845E2"/>
    <w:rsid w:val="00A8564E"/>
    <w:rsid w:val="00A86468"/>
    <w:rsid w:val="00A86A91"/>
    <w:rsid w:val="00A86C87"/>
    <w:rsid w:val="00A9026E"/>
    <w:rsid w:val="00A922B9"/>
    <w:rsid w:val="00A9339D"/>
    <w:rsid w:val="00A943A9"/>
    <w:rsid w:val="00A95134"/>
    <w:rsid w:val="00A96D80"/>
    <w:rsid w:val="00A97E92"/>
    <w:rsid w:val="00AA07B8"/>
    <w:rsid w:val="00AA1B35"/>
    <w:rsid w:val="00AA2DF2"/>
    <w:rsid w:val="00AA48A2"/>
    <w:rsid w:val="00AA4A45"/>
    <w:rsid w:val="00AA5178"/>
    <w:rsid w:val="00AA59ED"/>
    <w:rsid w:val="00AA785C"/>
    <w:rsid w:val="00AB14AB"/>
    <w:rsid w:val="00AB20A1"/>
    <w:rsid w:val="00AB4134"/>
    <w:rsid w:val="00AB741F"/>
    <w:rsid w:val="00AB7CE0"/>
    <w:rsid w:val="00AC00CC"/>
    <w:rsid w:val="00AC0CAC"/>
    <w:rsid w:val="00AC2C25"/>
    <w:rsid w:val="00AC5331"/>
    <w:rsid w:val="00AC7CE1"/>
    <w:rsid w:val="00AC7E15"/>
    <w:rsid w:val="00AD0B3D"/>
    <w:rsid w:val="00AD195A"/>
    <w:rsid w:val="00AD240C"/>
    <w:rsid w:val="00AD32EF"/>
    <w:rsid w:val="00AD3710"/>
    <w:rsid w:val="00AD3855"/>
    <w:rsid w:val="00AD75F3"/>
    <w:rsid w:val="00AE056E"/>
    <w:rsid w:val="00AE1097"/>
    <w:rsid w:val="00AE19E7"/>
    <w:rsid w:val="00AE3699"/>
    <w:rsid w:val="00AE5387"/>
    <w:rsid w:val="00AE5F0E"/>
    <w:rsid w:val="00AF0052"/>
    <w:rsid w:val="00AF11F5"/>
    <w:rsid w:val="00AF24AF"/>
    <w:rsid w:val="00AF3C79"/>
    <w:rsid w:val="00AF4C6C"/>
    <w:rsid w:val="00AF4F39"/>
    <w:rsid w:val="00AF5723"/>
    <w:rsid w:val="00AF5CB4"/>
    <w:rsid w:val="00AF6F71"/>
    <w:rsid w:val="00AF76B4"/>
    <w:rsid w:val="00B00495"/>
    <w:rsid w:val="00B00852"/>
    <w:rsid w:val="00B028C0"/>
    <w:rsid w:val="00B029AB"/>
    <w:rsid w:val="00B0305C"/>
    <w:rsid w:val="00B04547"/>
    <w:rsid w:val="00B06FA4"/>
    <w:rsid w:val="00B11C39"/>
    <w:rsid w:val="00B1283A"/>
    <w:rsid w:val="00B16764"/>
    <w:rsid w:val="00B20A55"/>
    <w:rsid w:val="00B22AD6"/>
    <w:rsid w:val="00B239AA"/>
    <w:rsid w:val="00B24226"/>
    <w:rsid w:val="00B277D1"/>
    <w:rsid w:val="00B303D7"/>
    <w:rsid w:val="00B3086B"/>
    <w:rsid w:val="00B3159F"/>
    <w:rsid w:val="00B3294C"/>
    <w:rsid w:val="00B32B4C"/>
    <w:rsid w:val="00B337C6"/>
    <w:rsid w:val="00B36266"/>
    <w:rsid w:val="00B378C4"/>
    <w:rsid w:val="00B4433D"/>
    <w:rsid w:val="00B449B7"/>
    <w:rsid w:val="00B45EB8"/>
    <w:rsid w:val="00B46C6E"/>
    <w:rsid w:val="00B524E2"/>
    <w:rsid w:val="00B53D6D"/>
    <w:rsid w:val="00B54D6F"/>
    <w:rsid w:val="00B604F3"/>
    <w:rsid w:val="00B61BEB"/>
    <w:rsid w:val="00B61EB8"/>
    <w:rsid w:val="00B62028"/>
    <w:rsid w:val="00B63959"/>
    <w:rsid w:val="00B63C64"/>
    <w:rsid w:val="00B65C2F"/>
    <w:rsid w:val="00B66563"/>
    <w:rsid w:val="00B6673A"/>
    <w:rsid w:val="00B673CC"/>
    <w:rsid w:val="00B72D09"/>
    <w:rsid w:val="00B74113"/>
    <w:rsid w:val="00B76B6A"/>
    <w:rsid w:val="00B80776"/>
    <w:rsid w:val="00B810E5"/>
    <w:rsid w:val="00B815B1"/>
    <w:rsid w:val="00B815E2"/>
    <w:rsid w:val="00B81F1F"/>
    <w:rsid w:val="00B82161"/>
    <w:rsid w:val="00B8497E"/>
    <w:rsid w:val="00B850C8"/>
    <w:rsid w:val="00B860FC"/>
    <w:rsid w:val="00B9043A"/>
    <w:rsid w:val="00B91377"/>
    <w:rsid w:val="00B94665"/>
    <w:rsid w:val="00B96CD2"/>
    <w:rsid w:val="00B97297"/>
    <w:rsid w:val="00BA06C4"/>
    <w:rsid w:val="00BA13EB"/>
    <w:rsid w:val="00BA1698"/>
    <w:rsid w:val="00BA1DA5"/>
    <w:rsid w:val="00BA3152"/>
    <w:rsid w:val="00BA5430"/>
    <w:rsid w:val="00BA6C00"/>
    <w:rsid w:val="00BA6E36"/>
    <w:rsid w:val="00BB0DC5"/>
    <w:rsid w:val="00BB2573"/>
    <w:rsid w:val="00BB2C8C"/>
    <w:rsid w:val="00BB3EF6"/>
    <w:rsid w:val="00BB47BA"/>
    <w:rsid w:val="00BB562B"/>
    <w:rsid w:val="00BC2105"/>
    <w:rsid w:val="00BD1C7D"/>
    <w:rsid w:val="00BD3678"/>
    <w:rsid w:val="00BD592E"/>
    <w:rsid w:val="00BD68EF"/>
    <w:rsid w:val="00BD70C2"/>
    <w:rsid w:val="00BD7CBD"/>
    <w:rsid w:val="00BE08B8"/>
    <w:rsid w:val="00BE4D3D"/>
    <w:rsid w:val="00BE6754"/>
    <w:rsid w:val="00BE7F32"/>
    <w:rsid w:val="00BF05BE"/>
    <w:rsid w:val="00BF081A"/>
    <w:rsid w:val="00BF38BE"/>
    <w:rsid w:val="00BF6145"/>
    <w:rsid w:val="00C0087A"/>
    <w:rsid w:val="00C064A8"/>
    <w:rsid w:val="00C07F70"/>
    <w:rsid w:val="00C10CCB"/>
    <w:rsid w:val="00C128A1"/>
    <w:rsid w:val="00C12E8B"/>
    <w:rsid w:val="00C137A7"/>
    <w:rsid w:val="00C14064"/>
    <w:rsid w:val="00C15D5B"/>
    <w:rsid w:val="00C16C6E"/>
    <w:rsid w:val="00C16FBE"/>
    <w:rsid w:val="00C17C12"/>
    <w:rsid w:val="00C23A9B"/>
    <w:rsid w:val="00C23CE5"/>
    <w:rsid w:val="00C24855"/>
    <w:rsid w:val="00C2577D"/>
    <w:rsid w:val="00C27946"/>
    <w:rsid w:val="00C30704"/>
    <w:rsid w:val="00C307B3"/>
    <w:rsid w:val="00C30EB9"/>
    <w:rsid w:val="00C30EFC"/>
    <w:rsid w:val="00C31194"/>
    <w:rsid w:val="00C326F3"/>
    <w:rsid w:val="00C32BDB"/>
    <w:rsid w:val="00C3503F"/>
    <w:rsid w:val="00C352B4"/>
    <w:rsid w:val="00C358B3"/>
    <w:rsid w:val="00C373BE"/>
    <w:rsid w:val="00C40765"/>
    <w:rsid w:val="00C41CDA"/>
    <w:rsid w:val="00C4289D"/>
    <w:rsid w:val="00C445C6"/>
    <w:rsid w:val="00C45101"/>
    <w:rsid w:val="00C47236"/>
    <w:rsid w:val="00C47386"/>
    <w:rsid w:val="00C50378"/>
    <w:rsid w:val="00C50F46"/>
    <w:rsid w:val="00C519FB"/>
    <w:rsid w:val="00C520A5"/>
    <w:rsid w:val="00C55EA4"/>
    <w:rsid w:val="00C578F2"/>
    <w:rsid w:val="00C66F66"/>
    <w:rsid w:val="00C70CF3"/>
    <w:rsid w:val="00C72DA9"/>
    <w:rsid w:val="00C74338"/>
    <w:rsid w:val="00C758A6"/>
    <w:rsid w:val="00C7616C"/>
    <w:rsid w:val="00C772E6"/>
    <w:rsid w:val="00C77BD9"/>
    <w:rsid w:val="00C80426"/>
    <w:rsid w:val="00C8054B"/>
    <w:rsid w:val="00C84AAE"/>
    <w:rsid w:val="00C84F48"/>
    <w:rsid w:val="00C871FF"/>
    <w:rsid w:val="00C90A46"/>
    <w:rsid w:val="00C91628"/>
    <w:rsid w:val="00C92E0D"/>
    <w:rsid w:val="00C94477"/>
    <w:rsid w:val="00C94D70"/>
    <w:rsid w:val="00C94EE6"/>
    <w:rsid w:val="00C9650C"/>
    <w:rsid w:val="00C9674E"/>
    <w:rsid w:val="00CA05B8"/>
    <w:rsid w:val="00CA0C7F"/>
    <w:rsid w:val="00CA1B35"/>
    <w:rsid w:val="00CA3FFB"/>
    <w:rsid w:val="00CA452B"/>
    <w:rsid w:val="00CA4EE1"/>
    <w:rsid w:val="00CA5321"/>
    <w:rsid w:val="00CA5AAE"/>
    <w:rsid w:val="00CA6088"/>
    <w:rsid w:val="00CB1FC5"/>
    <w:rsid w:val="00CB49ED"/>
    <w:rsid w:val="00CB7A65"/>
    <w:rsid w:val="00CC00D3"/>
    <w:rsid w:val="00CC1462"/>
    <w:rsid w:val="00CC171C"/>
    <w:rsid w:val="00CC1BB2"/>
    <w:rsid w:val="00CC4339"/>
    <w:rsid w:val="00CC5279"/>
    <w:rsid w:val="00CC5FE0"/>
    <w:rsid w:val="00CC64C1"/>
    <w:rsid w:val="00CC7345"/>
    <w:rsid w:val="00CC7AAF"/>
    <w:rsid w:val="00CD0203"/>
    <w:rsid w:val="00CD2A02"/>
    <w:rsid w:val="00CD3D18"/>
    <w:rsid w:val="00CD45E6"/>
    <w:rsid w:val="00CD765F"/>
    <w:rsid w:val="00CE02E3"/>
    <w:rsid w:val="00CE501F"/>
    <w:rsid w:val="00CE58D2"/>
    <w:rsid w:val="00CE7746"/>
    <w:rsid w:val="00CF3B68"/>
    <w:rsid w:val="00CF3BA4"/>
    <w:rsid w:val="00CF51D0"/>
    <w:rsid w:val="00CF5BCF"/>
    <w:rsid w:val="00CF6458"/>
    <w:rsid w:val="00CF6D42"/>
    <w:rsid w:val="00CF7A40"/>
    <w:rsid w:val="00CF7B4B"/>
    <w:rsid w:val="00D033CF"/>
    <w:rsid w:val="00D03DEA"/>
    <w:rsid w:val="00D050AE"/>
    <w:rsid w:val="00D111C4"/>
    <w:rsid w:val="00D12A5C"/>
    <w:rsid w:val="00D12DA8"/>
    <w:rsid w:val="00D12E03"/>
    <w:rsid w:val="00D152AA"/>
    <w:rsid w:val="00D1616D"/>
    <w:rsid w:val="00D17124"/>
    <w:rsid w:val="00D207A1"/>
    <w:rsid w:val="00D2398C"/>
    <w:rsid w:val="00D26A35"/>
    <w:rsid w:val="00D3030C"/>
    <w:rsid w:val="00D306B7"/>
    <w:rsid w:val="00D30970"/>
    <w:rsid w:val="00D31459"/>
    <w:rsid w:val="00D31DB8"/>
    <w:rsid w:val="00D322C8"/>
    <w:rsid w:val="00D325AC"/>
    <w:rsid w:val="00D32C15"/>
    <w:rsid w:val="00D33B2C"/>
    <w:rsid w:val="00D347F6"/>
    <w:rsid w:val="00D34A08"/>
    <w:rsid w:val="00D34D2F"/>
    <w:rsid w:val="00D35B93"/>
    <w:rsid w:val="00D3646B"/>
    <w:rsid w:val="00D3789F"/>
    <w:rsid w:val="00D40F6A"/>
    <w:rsid w:val="00D50FEE"/>
    <w:rsid w:val="00D51E2B"/>
    <w:rsid w:val="00D51F15"/>
    <w:rsid w:val="00D53142"/>
    <w:rsid w:val="00D53F49"/>
    <w:rsid w:val="00D566BB"/>
    <w:rsid w:val="00D60951"/>
    <w:rsid w:val="00D62A58"/>
    <w:rsid w:val="00D63048"/>
    <w:rsid w:val="00D631E5"/>
    <w:rsid w:val="00D643E5"/>
    <w:rsid w:val="00D665C5"/>
    <w:rsid w:val="00D7202B"/>
    <w:rsid w:val="00D74107"/>
    <w:rsid w:val="00D74CF1"/>
    <w:rsid w:val="00D750EE"/>
    <w:rsid w:val="00D75AA4"/>
    <w:rsid w:val="00D82330"/>
    <w:rsid w:val="00D85003"/>
    <w:rsid w:val="00D85BAF"/>
    <w:rsid w:val="00D85E3A"/>
    <w:rsid w:val="00D8683E"/>
    <w:rsid w:val="00D86E5D"/>
    <w:rsid w:val="00D91E47"/>
    <w:rsid w:val="00D924F3"/>
    <w:rsid w:val="00D95D79"/>
    <w:rsid w:val="00D965E0"/>
    <w:rsid w:val="00D96693"/>
    <w:rsid w:val="00DA04CB"/>
    <w:rsid w:val="00DA0517"/>
    <w:rsid w:val="00DA2F3A"/>
    <w:rsid w:val="00DA395E"/>
    <w:rsid w:val="00DA3960"/>
    <w:rsid w:val="00DA4597"/>
    <w:rsid w:val="00DA5AE2"/>
    <w:rsid w:val="00DA5E95"/>
    <w:rsid w:val="00DB0509"/>
    <w:rsid w:val="00DB2FD3"/>
    <w:rsid w:val="00DB56EA"/>
    <w:rsid w:val="00DB679F"/>
    <w:rsid w:val="00DB67CA"/>
    <w:rsid w:val="00DC50E5"/>
    <w:rsid w:val="00DC5857"/>
    <w:rsid w:val="00DC757B"/>
    <w:rsid w:val="00DD0472"/>
    <w:rsid w:val="00DD1ECE"/>
    <w:rsid w:val="00DD27C8"/>
    <w:rsid w:val="00DD3675"/>
    <w:rsid w:val="00DE259B"/>
    <w:rsid w:val="00DE26FE"/>
    <w:rsid w:val="00DE31AA"/>
    <w:rsid w:val="00DE355B"/>
    <w:rsid w:val="00DE3717"/>
    <w:rsid w:val="00DE3C66"/>
    <w:rsid w:val="00DE475B"/>
    <w:rsid w:val="00DE4C89"/>
    <w:rsid w:val="00DE7CF0"/>
    <w:rsid w:val="00DF045F"/>
    <w:rsid w:val="00DF1A38"/>
    <w:rsid w:val="00DF3348"/>
    <w:rsid w:val="00DF45D3"/>
    <w:rsid w:val="00DF500A"/>
    <w:rsid w:val="00E01A67"/>
    <w:rsid w:val="00E02D0E"/>
    <w:rsid w:val="00E0540C"/>
    <w:rsid w:val="00E05670"/>
    <w:rsid w:val="00E05C80"/>
    <w:rsid w:val="00E10414"/>
    <w:rsid w:val="00E108D7"/>
    <w:rsid w:val="00E10EF4"/>
    <w:rsid w:val="00E12102"/>
    <w:rsid w:val="00E14D17"/>
    <w:rsid w:val="00E153CE"/>
    <w:rsid w:val="00E16292"/>
    <w:rsid w:val="00E16A0F"/>
    <w:rsid w:val="00E16EE2"/>
    <w:rsid w:val="00E20F38"/>
    <w:rsid w:val="00E23D8A"/>
    <w:rsid w:val="00E24FEB"/>
    <w:rsid w:val="00E259CB"/>
    <w:rsid w:val="00E30022"/>
    <w:rsid w:val="00E356D7"/>
    <w:rsid w:val="00E35CAE"/>
    <w:rsid w:val="00E36700"/>
    <w:rsid w:val="00E41DDA"/>
    <w:rsid w:val="00E41DF4"/>
    <w:rsid w:val="00E46508"/>
    <w:rsid w:val="00E468DB"/>
    <w:rsid w:val="00E4768D"/>
    <w:rsid w:val="00E50FE4"/>
    <w:rsid w:val="00E52BC7"/>
    <w:rsid w:val="00E534B6"/>
    <w:rsid w:val="00E5551E"/>
    <w:rsid w:val="00E55CC1"/>
    <w:rsid w:val="00E61119"/>
    <w:rsid w:val="00E6253E"/>
    <w:rsid w:val="00E63A4B"/>
    <w:rsid w:val="00E6484B"/>
    <w:rsid w:val="00E6613A"/>
    <w:rsid w:val="00E66617"/>
    <w:rsid w:val="00E70FAA"/>
    <w:rsid w:val="00E71DF0"/>
    <w:rsid w:val="00E72318"/>
    <w:rsid w:val="00E746D3"/>
    <w:rsid w:val="00E74E17"/>
    <w:rsid w:val="00E75F4E"/>
    <w:rsid w:val="00E80893"/>
    <w:rsid w:val="00E81CB8"/>
    <w:rsid w:val="00E836C8"/>
    <w:rsid w:val="00E83AA1"/>
    <w:rsid w:val="00E85425"/>
    <w:rsid w:val="00E90458"/>
    <w:rsid w:val="00E90954"/>
    <w:rsid w:val="00E93FA1"/>
    <w:rsid w:val="00E9414D"/>
    <w:rsid w:val="00E950EA"/>
    <w:rsid w:val="00E973A0"/>
    <w:rsid w:val="00EA0908"/>
    <w:rsid w:val="00EA22EB"/>
    <w:rsid w:val="00EA3610"/>
    <w:rsid w:val="00EA3ECC"/>
    <w:rsid w:val="00EA4408"/>
    <w:rsid w:val="00EA44D2"/>
    <w:rsid w:val="00EA4BE9"/>
    <w:rsid w:val="00EA5B20"/>
    <w:rsid w:val="00EA6167"/>
    <w:rsid w:val="00EA63BF"/>
    <w:rsid w:val="00EA7313"/>
    <w:rsid w:val="00EA771F"/>
    <w:rsid w:val="00EB0A9D"/>
    <w:rsid w:val="00EB32BF"/>
    <w:rsid w:val="00EB38E7"/>
    <w:rsid w:val="00EB4838"/>
    <w:rsid w:val="00EB62F2"/>
    <w:rsid w:val="00EB666D"/>
    <w:rsid w:val="00EC001E"/>
    <w:rsid w:val="00EC17BD"/>
    <w:rsid w:val="00EC3E08"/>
    <w:rsid w:val="00EC3ECE"/>
    <w:rsid w:val="00EC63DA"/>
    <w:rsid w:val="00ED0746"/>
    <w:rsid w:val="00ED1608"/>
    <w:rsid w:val="00ED1B83"/>
    <w:rsid w:val="00ED2E57"/>
    <w:rsid w:val="00ED515B"/>
    <w:rsid w:val="00ED5305"/>
    <w:rsid w:val="00ED6DEB"/>
    <w:rsid w:val="00ED74AF"/>
    <w:rsid w:val="00EE0317"/>
    <w:rsid w:val="00EE0F55"/>
    <w:rsid w:val="00EE1C54"/>
    <w:rsid w:val="00EE27E5"/>
    <w:rsid w:val="00EE3A2C"/>
    <w:rsid w:val="00EE5A82"/>
    <w:rsid w:val="00EE61CF"/>
    <w:rsid w:val="00EE6D6F"/>
    <w:rsid w:val="00EF054A"/>
    <w:rsid w:val="00EF0F08"/>
    <w:rsid w:val="00EF24E5"/>
    <w:rsid w:val="00EF3D35"/>
    <w:rsid w:val="00EF45E4"/>
    <w:rsid w:val="00EF79D2"/>
    <w:rsid w:val="00F03925"/>
    <w:rsid w:val="00F04326"/>
    <w:rsid w:val="00F043FB"/>
    <w:rsid w:val="00F05E91"/>
    <w:rsid w:val="00F06D58"/>
    <w:rsid w:val="00F074A9"/>
    <w:rsid w:val="00F10191"/>
    <w:rsid w:val="00F10F7E"/>
    <w:rsid w:val="00F11D18"/>
    <w:rsid w:val="00F132BE"/>
    <w:rsid w:val="00F1428B"/>
    <w:rsid w:val="00F14B75"/>
    <w:rsid w:val="00F14E52"/>
    <w:rsid w:val="00F2112B"/>
    <w:rsid w:val="00F229A9"/>
    <w:rsid w:val="00F237DA"/>
    <w:rsid w:val="00F241E3"/>
    <w:rsid w:val="00F25365"/>
    <w:rsid w:val="00F25601"/>
    <w:rsid w:val="00F257FA"/>
    <w:rsid w:val="00F315F4"/>
    <w:rsid w:val="00F35142"/>
    <w:rsid w:val="00F36DF8"/>
    <w:rsid w:val="00F370D6"/>
    <w:rsid w:val="00F40E1F"/>
    <w:rsid w:val="00F41342"/>
    <w:rsid w:val="00F42646"/>
    <w:rsid w:val="00F439AE"/>
    <w:rsid w:val="00F47193"/>
    <w:rsid w:val="00F53AC9"/>
    <w:rsid w:val="00F54239"/>
    <w:rsid w:val="00F54276"/>
    <w:rsid w:val="00F54882"/>
    <w:rsid w:val="00F578AB"/>
    <w:rsid w:val="00F57DD6"/>
    <w:rsid w:val="00F608D1"/>
    <w:rsid w:val="00F614F6"/>
    <w:rsid w:val="00F618A7"/>
    <w:rsid w:val="00F639CE"/>
    <w:rsid w:val="00F664E3"/>
    <w:rsid w:val="00F706C7"/>
    <w:rsid w:val="00F73783"/>
    <w:rsid w:val="00F73D47"/>
    <w:rsid w:val="00F7457C"/>
    <w:rsid w:val="00F75C0A"/>
    <w:rsid w:val="00F76359"/>
    <w:rsid w:val="00F77B27"/>
    <w:rsid w:val="00F82E22"/>
    <w:rsid w:val="00F82EC9"/>
    <w:rsid w:val="00F82F5C"/>
    <w:rsid w:val="00F843AC"/>
    <w:rsid w:val="00F8453B"/>
    <w:rsid w:val="00F866AA"/>
    <w:rsid w:val="00F928E9"/>
    <w:rsid w:val="00F92D0E"/>
    <w:rsid w:val="00F94070"/>
    <w:rsid w:val="00F955FB"/>
    <w:rsid w:val="00F979FF"/>
    <w:rsid w:val="00F97C6A"/>
    <w:rsid w:val="00FA01F8"/>
    <w:rsid w:val="00FA045F"/>
    <w:rsid w:val="00FA0C8A"/>
    <w:rsid w:val="00FA2653"/>
    <w:rsid w:val="00FA33D3"/>
    <w:rsid w:val="00FA5A3B"/>
    <w:rsid w:val="00FA5EF3"/>
    <w:rsid w:val="00FA7FC1"/>
    <w:rsid w:val="00FB101B"/>
    <w:rsid w:val="00FB1351"/>
    <w:rsid w:val="00FB1934"/>
    <w:rsid w:val="00FB19B2"/>
    <w:rsid w:val="00FB2479"/>
    <w:rsid w:val="00FB3A38"/>
    <w:rsid w:val="00FB65C0"/>
    <w:rsid w:val="00FC064A"/>
    <w:rsid w:val="00FC14C9"/>
    <w:rsid w:val="00FC1FB8"/>
    <w:rsid w:val="00FC438B"/>
    <w:rsid w:val="00FC4702"/>
    <w:rsid w:val="00FC769E"/>
    <w:rsid w:val="00FD168A"/>
    <w:rsid w:val="00FD19B3"/>
    <w:rsid w:val="00FD2734"/>
    <w:rsid w:val="00FD31C7"/>
    <w:rsid w:val="00FD5628"/>
    <w:rsid w:val="00FE0B1D"/>
    <w:rsid w:val="00FE1A6D"/>
    <w:rsid w:val="00FE1CDA"/>
    <w:rsid w:val="00FE1DF3"/>
    <w:rsid w:val="00FE4C18"/>
    <w:rsid w:val="00FE5537"/>
    <w:rsid w:val="00FE56F3"/>
    <w:rsid w:val="00FF0512"/>
    <w:rsid w:val="00FF08C9"/>
    <w:rsid w:val="00FF4B03"/>
    <w:rsid w:val="00FF5804"/>
    <w:rsid w:val="00FF582A"/>
    <w:rsid w:val="00FF5EA0"/>
    <w:rsid w:val="00FF6404"/>
    <w:rsid w:val="00FF6637"/>
    <w:rsid w:val="00FF74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mm,0,.5mm,0"/>
    </o:shapedefaults>
    <o:shapelayout v:ext="edit">
      <o:idmap v:ext="edit" data="1"/>
      <o:rules v:ext="edit">
        <o:r id="V:Rule8" type="connector" idref="#_x0000_s1035"/>
        <o:r id="V:Rule9" type="connector" idref="#_x0000_s1033"/>
        <o:r id="V:Rule10" type="connector" idref="#_x0000_s1050"/>
        <o:r id="V:Rule11" type="connector" idref="#_x0000_s1039"/>
        <o:r id="V:Rule12" type="connector" idref="#_x0000_s1031"/>
        <o:r id="V:Rule13" type="connector" idref="#_x0000_s1037"/>
        <o:r id="V:Rule14" type="connector" idref="#_x0000_s1041"/>
      </o:rules>
    </o:shapelayout>
  </w:shapeDefaults>
  <w:decimalSymbol w:val="."/>
  <w:listSeparator w:val=";"/>
  <w14:docId w14:val="1A3EDFFB"/>
  <w15:docId w15:val="{72146516-8C2E-4D42-94C0-94182694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DA"/>
    <w:pPr>
      <w:jc w:val="both"/>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685BD3"/>
    <w:pPr>
      <w:keepNext/>
      <w:numPr>
        <w:numId w:val="7"/>
      </w:numPr>
      <w:spacing w:before="120" w:after="120"/>
      <w:outlineLvl w:val="0"/>
    </w:pPr>
    <w:rPr>
      <w:b/>
      <w:bCs/>
      <w:sz w:val="28"/>
      <w:szCs w:val="28"/>
    </w:rPr>
  </w:style>
  <w:style w:type="paragraph" w:styleId="Heading2">
    <w:name w:val="heading 2"/>
    <w:basedOn w:val="Heading1"/>
    <w:next w:val="Normal"/>
    <w:link w:val="Heading2Char"/>
    <w:uiPriority w:val="99"/>
    <w:qFormat/>
    <w:rsid w:val="00F237DA"/>
    <w:pPr>
      <w:numPr>
        <w:ilvl w:val="1"/>
      </w:numPr>
      <w:outlineLvl w:val="1"/>
    </w:pPr>
  </w:style>
  <w:style w:type="paragraph" w:styleId="Heading3">
    <w:name w:val="heading 3"/>
    <w:basedOn w:val="Normal"/>
    <w:next w:val="Normal"/>
    <w:link w:val="Heading3Char"/>
    <w:uiPriority w:val="99"/>
    <w:qFormat/>
    <w:rsid w:val="00F237DA"/>
    <w:pPr>
      <w:keepNext/>
      <w:numPr>
        <w:ilvl w:val="2"/>
        <w:numId w:val="7"/>
      </w:numPr>
      <w:spacing w:before="240" w:after="60"/>
      <w:outlineLvl w:val="2"/>
    </w:pPr>
    <w:rPr>
      <w:b/>
      <w:bCs/>
    </w:rPr>
  </w:style>
  <w:style w:type="paragraph" w:styleId="Heading4">
    <w:name w:val="heading 4"/>
    <w:basedOn w:val="Normal"/>
    <w:next w:val="Normal"/>
    <w:link w:val="Heading4Char"/>
    <w:uiPriority w:val="99"/>
    <w:qFormat/>
    <w:rsid w:val="00F237DA"/>
    <w:pPr>
      <w:keepNext/>
      <w:numPr>
        <w:ilvl w:val="3"/>
        <w:numId w:val="7"/>
      </w:numPr>
      <w:outlineLvl w:val="3"/>
    </w:pPr>
    <w:rPr>
      <w:rFonts w:ascii="Arial" w:hAnsi="Arial" w:cs="Arial"/>
      <w:i/>
      <w:iCs/>
      <w:u w:val="double"/>
    </w:rPr>
  </w:style>
  <w:style w:type="paragraph" w:styleId="Heading5">
    <w:name w:val="heading 5"/>
    <w:basedOn w:val="Normal"/>
    <w:next w:val="Normal"/>
    <w:link w:val="Heading5Char"/>
    <w:uiPriority w:val="99"/>
    <w:qFormat/>
    <w:rsid w:val="00F237DA"/>
    <w:pPr>
      <w:keepNext/>
      <w:numPr>
        <w:ilvl w:val="4"/>
        <w:numId w:val="7"/>
      </w:numPr>
      <w:outlineLvl w:val="4"/>
    </w:pPr>
  </w:style>
  <w:style w:type="paragraph" w:styleId="Heading6">
    <w:name w:val="heading 6"/>
    <w:basedOn w:val="Normal"/>
    <w:next w:val="Normal"/>
    <w:link w:val="Heading6Char"/>
    <w:uiPriority w:val="99"/>
    <w:qFormat/>
    <w:rsid w:val="00F237DA"/>
    <w:pPr>
      <w:keepNext/>
      <w:numPr>
        <w:ilvl w:val="5"/>
        <w:numId w:val="7"/>
      </w:numPr>
      <w:outlineLvl w:val="5"/>
    </w:pPr>
    <w:rPr>
      <w:b/>
      <w:bCs/>
      <w:sz w:val="40"/>
      <w:szCs w:val="40"/>
    </w:rPr>
  </w:style>
  <w:style w:type="paragraph" w:styleId="Heading7">
    <w:name w:val="heading 7"/>
    <w:basedOn w:val="Normal"/>
    <w:next w:val="Normal"/>
    <w:link w:val="Heading7Char"/>
    <w:uiPriority w:val="99"/>
    <w:qFormat/>
    <w:rsid w:val="00F237DA"/>
    <w:pPr>
      <w:numPr>
        <w:ilvl w:val="6"/>
        <w:numId w:val="7"/>
      </w:numPr>
      <w:spacing w:before="240" w:after="60"/>
      <w:jc w:val="left"/>
      <w:outlineLvl w:val="6"/>
    </w:pPr>
    <w:rPr>
      <w:rFonts w:ascii="Arial" w:hAnsi="Arial" w:cs="Arial"/>
      <w:lang w:val="en-GB" w:eastAsia="ja-JP"/>
    </w:rPr>
  </w:style>
  <w:style w:type="paragraph" w:styleId="Heading8">
    <w:name w:val="heading 8"/>
    <w:basedOn w:val="Normal"/>
    <w:next w:val="Normal"/>
    <w:link w:val="Heading8Char"/>
    <w:uiPriority w:val="99"/>
    <w:qFormat/>
    <w:rsid w:val="00F237DA"/>
    <w:pPr>
      <w:keepNext/>
      <w:numPr>
        <w:ilvl w:val="7"/>
        <w:numId w:val="7"/>
      </w:numPr>
      <w:outlineLvl w:val="7"/>
    </w:pPr>
    <w:rPr>
      <w:b/>
      <w:bCs/>
      <w:color w:val="0000FF"/>
      <w:sz w:val="20"/>
      <w:szCs w:val="20"/>
      <w:lang w:val="en-US"/>
    </w:rPr>
  </w:style>
  <w:style w:type="paragraph" w:styleId="Heading9">
    <w:name w:val="heading 9"/>
    <w:basedOn w:val="Normal"/>
    <w:next w:val="Normal"/>
    <w:link w:val="Heading9Char"/>
    <w:uiPriority w:val="99"/>
    <w:qFormat/>
    <w:rsid w:val="00F237DA"/>
    <w:pPr>
      <w:numPr>
        <w:ilvl w:val="8"/>
        <w:numId w:val="7"/>
      </w:numPr>
      <w:spacing w:before="240" w:after="60"/>
      <w:jc w:val="left"/>
      <w:outlineLvl w:val="8"/>
    </w:pPr>
    <w:rPr>
      <w:rFonts w:ascii="Arial" w:hAnsi="Arial" w:cs="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85BD3"/>
    <w:rPr>
      <w:rFonts w:ascii="Times New Roman" w:hAnsi="Times New Roman" w:cs="Times New Roman"/>
      <w:b/>
      <w:bCs/>
      <w:sz w:val="20"/>
      <w:szCs w:val="20"/>
    </w:rPr>
  </w:style>
  <w:style w:type="character" w:customStyle="1" w:styleId="Heading2Char">
    <w:name w:val="Heading 2 Char"/>
    <w:link w:val="Heading2"/>
    <w:uiPriority w:val="99"/>
    <w:rsid w:val="00F237DA"/>
    <w:rPr>
      <w:rFonts w:ascii="Times New Roman" w:hAnsi="Times New Roman" w:cs="Times New Roman"/>
      <w:b/>
      <w:bCs/>
      <w:sz w:val="20"/>
      <w:szCs w:val="20"/>
    </w:rPr>
  </w:style>
  <w:style w:type="character" w:customStyle="1" w:styleId="Heading3Char">
    <w:name w:val="Heading 3 Char"/>
    <w:link w:val="Heading3"/>
    <w:uiPriority w:val="99"/>
    <w:rsid w:val="00F237DA"/>
    <w:rPr>
      <w:rFonts w:ascii="Times New Roman" w:hAnsi="Times New Roman" w:cs="Times New Roman"/>
      <w:b/>
      <w:bCs/>
      <w:sz w:val="26"/>
      <w:szCs w:val="26"/>
    </w:rPr>
  </w:style>
  <w:style w:type="character" w:customStyle="1" w:styleId="Heading4Char">
    <w:name w:val="Heading 4 Char"/>
    <w:link w:val="Heading4"/>
    <w:uiPriority w:val="99"/>
    <w:rsid w:val="00F237DA"/>
    <w:rPr>
      <w:rFonts w:ascii="Arial" w:hAnsi="Arial" w:cs="Arial"/>
      <w:i/>
      <w:iCs/>
      <w:sz w:val="20"/>
      <w:szCs w:val="20"/>
      <w:u w:val="double"/>
    </w:rPr>
  </w:style>
  <w:style w:type="character" w:customStyle="1" w:styleId="Heading5Char">
    <w:name w:val="Heading 5 Char"/>
    <w:link w:val="Heading5"/>
    <w:uiPriority w:val="99"/>
    <w:rsid w:val="00F237DA"/>
    <w:rPr>
      <w:rFonts w:ascii="Times New Roman" w:hAnsi="Times New Roman" w:cs="Times New Roman"/>
      <w:sz w:val="28"/>
      <w:szCs w:val="28"/>
    </w:rPr>
  </w:style>
  <w:style w:type="character" w:customStyle="1" w:styleId="Heading6Char">
    <w:name w:val="Heading 6 Char"/>
    <w:link w:val="Heading6"/>
    <w:uiPriority w:val="99"/>
    <w:rsid w:val="00F237DA"/>
    <w:rPr>
      <w:rFonts w:ascii="Times New Roman" w:hAnsi="Times New Roman" w:cs="Times New Roman"/>
      <w:b/>
      <w:bCs/>
      <w:sz w:val="40"/>
      <w:szCs w:val="40"/>
    </w:rPr>
  </w:style>
  <w:style w:type="character" w:customStyle="1" w:styleId="Heading7Char">
    <w:name w:val="Heading 7 Char"/>
    <w:link w:val="Heading7"/>
    <w:uiPriority w:val="99"/>
    <w:rsid w:val="00F237DA"/>
    <w:rPr>
      <w:rFonts w:ascii="Arial" w:hAnsi="Arial" w:cs="Arial"/>
      <w:sz w:val="20"/>
      <w:szCs w:val="20"/>
      <w:lang w:val="en-GB" w:eastAsia="ja-JP"/>
    </w:rPr>
  </w:style>
  <w:style w:type="character" w:customStyle="1" w:styleId="Heading8Char">
    <w:name w:val="Heading 8 Char"/>
    <w:link w:val="Heading8"/>
    <w:uiPriority w:val="99"/>
    <w:rsid w:val="00F237DA"/>
    <w:rPr>
      <w:rFonts w:ascii="Times New Roman" w:hAnsi="Times New Roman" w:cs="Times New Roman"/>
      <w:b/>
      <w:bCs/>
      <w:color w:val="0000FF"/>
      <w:sz w:val="20"/>
      <w:szCs w:val="20"/>
      <w:lang w:val="en-US"/>
    </w:rPr>
  </w:style>
  <w:style w:type="character" w:customStyle="1" w:styleId="Heading9Char">
    <w:name w:val="Heading 9 Char"/>
    <w:link w:val="Heading9"/>
    <w:uiPriority w:val="99"/>
    <w:rsid w:val="00F237DA"/>
    <w:rPr>
      <w:rFonts w:ascii="Arial" w:hAnsi="Arial" w:cs="Arial"/>
      <w:sz w:val="20"/>
      <w:szCs w:val="20"/>
      <w:lang w:val="en-GB" w:eastAsia="ja-JP"/>
    </w:rPr>
  </w:style>
  <w:style w:type="paragraph" w:customStyle="1" w:styleId="selgitavtekst">
    <w:name w:val="selgitav tekst"/>
    <w:basedOn w:val="Normal"/>
    <w:next w:val="Normal"/>
    <w:uiPriority w:val="99"/>
    <w:rsid w:val="00F237DA"/>
    <w:pPr>
      <w:spacing w:after="120"/>
    </w:pPr>
    <w:rPr>
      <w:i/>
      <w:iCs/>
      <w:sz w:val="20"/>
      <w:szCs w:val="20"/>
    </w:rPr>
  </w:style>
  <w:style w:type="paragraph" w:customStyle="1" w:styleId="Pealkiri1">
    <w:name w:val="Pealkiri1"/>
    <w:basedOn w:val="Heading1"/>
    <w:uiPriority w:val="99"/>
    <w:rsid w:val="00F237DA"/>
    <w:rPr>
      <w:sz w:val="32"/>
      <w:szCs w:val="32"/>
    </w:rPr>
  </w:style>
  <w:style w:type="paragraph" w:customStyle="1" w:styleId="Tnimi">
    <w:name w:val="Töö nimi"/>
    <w:basedOn w:val="Normal"/>
    <w:uiPriority w:val="99"/>
    <w:rsid w:val="00F237DA"/>
    <w:rPr>
      <w:b/>
      <w:bCs/>
      <w:sz w:val="48"/>
      <w:szCs w:val="48"/>
    </w:rPr>
  </w:style>
  <w:style w:type="character" w:styleId="Hyperlink">
    <w:name w:val="Hyperlink"/>
    <w:uiPriority w:val="99"/>
    <w:rsid w:val="00F237DA"/>
    <w:rPr>
      <w:color w:val="0000FF"/>
      <w:u w:val="single"/>
    </w:rPr>
  </w:style>
  <w:style w:type="paragraph" w:styleId="TOC1">
    <w:name w:val="toc 1"/>
    <w:basedOn w:val="Normal"/>
    <w:next w:val="Normal"/>
    <w:autoRedefine/>
    <w:uiPriority w:val="39"/>
    <w:rsid w:val="00F54276"/>
    <w:pPr>
      <w:tabs>
        <w:tab w:val="left" w:pos="480"/>
        <w:tab w:val="right" w:leader="dot" w:pos="9350"/>
      </w:tabs>
      <w:spacing w:line="360" w:lineRule="auto"/>
    </w:pPr>
    <w:rPr>
      <w:bCs/>
      <w:noProof/>
    </w:rPr>
  </w:style>
  <w:style w:type="paragraph" w:styleId="TOC2">
    <w:name w:val="toc 2"/>
    <w:basedOn w:val="Normal"/>
    <w:next w:val="Normal"/>
    <w:autoRedefine/>
    <w:uiPriority w:val="39"/>
    <w:rsid w:val="00E75F4E"/>
    <w:pPr>
      <w:tabs>
        <w:tab w:val="left" w:pos="880"/>
        <w:tab w:val="right" w:leader="dot" w:pos="9350"/>
      </w:tabs>
      <w:ind w:left="238"/>
    </w:pPr>
  </w:style>
  <w:style w:type="paragraph" w:styleId="TOC3">
    <w:name w:val="toc 3"/>
    <w:basedOn w:val="Normal"/>
    <w:next w:val="Normal"/>
    <w:autoRedefine/>
    <w:uiPriority w:val="39"/>
    <w:rsid w:val="00F54276"/>
    <w:pPr>
      <w:ind w:left="480"/>
    </w:pPr>
    <w:rPr>
      <w:rFonts w:cs="Arial"/>
    </w:rPr>
  </w:style>
  <w:style w:type="paragraph" w:styleId="TOC4">
    <w:name w:val="toc 4"/>
    <w:basedOn w:val="Normal"/>
    <w:next w:val="Normal"/>
    <w:autoRedefine/>
    <w:uiPriority w:val="99"/>
    <w:semiHidden/>
    <w:rsid w:val="00F237DA"/>
    <w:pPr>
      <w:ind w:left="720"/>
    </w:pPr>
    <w:rPr>
      <w:rFonts w:ascii="Arial" w:hAnsi="Arial" w:cs="Arial"/>
    </w:rPr>
  </w:style>
  <w:style w:type="paragraph" w:customStyle="1" w:styleId="LaadPealkiri2Reatihedus15rida">
    <w:name w:val="Laad Pealkiri 2 + Reatihedus  15 rida"/>
    <w:basedOn w:val="Heading2"/>
    <w:uiPriority w:val="99"/>
    <w:rsid w:val="00F237DA"/>
    <w:pPr>
      <w:spacing w:after="60" w:line="360" w:lineRule="auto"/>
    </w:pPr>
  </w:style>
  <w:style w:type="paragraph" w:styleId="Footer">
    <w:name w:val="footer"/>
    <w:basedOn w:val="Normal"/>
    <w:link w:val="FooterChar"/>
    <w:uiPriority w:val="99"/>
    <w:rsid w:val="00F237DA"/>
    <w:pPr>
      <w:tabs>
        <w:tab w:val="center" w:pos="4536"/>
        <w:tab w:val="right" w:pos="9072"/>
      </w:tabs>
    </w:pPr>
  </w:style>
  <w:style w:type="character" w:customStyle="1" w:styleId="FooterChar">
    <w:name w:val="Footer Char"/>
    <w:link w:val="Footer"/>
    <w:uiPriority w:val="99"/>
    <w:rsid w:val="00F237DA"/>
    <w:rPr>
      <w:rFonts w:ascii="Times New Roman" w:hAnsi="Times New Roman" w:cs="Times New Roman"/>
      <w:sz w:val="20"/>
      <w:szCs w:val="20"/>
    </w:rPr>
  </w:style>
  <w:style w:type="paragraph" w:styleId="BalloonText">
    <w:name w:val="Balloon Text"/>
    <w:basedOn w:val="Normal"/>
    <w:link w:val="BalloonTextChar"/>
    <w:uiPriority w:val="99"/>
    <w:semiHidden/>
    <w:rsid w:val="00F237DA"/>
    <w:rPr>
      <w:rFonts w:ascii="Tahoma" w:hAnsi="Tahoma" w:cs="Tahoma"/>
      <w:sz w:val="16"/>
      <w:szCs w:val="16"/>
    </w:rPr>
  </w:style>
  <w:style w:type="character" w:customStyle="1" w:styleId="BalloonTextChar">
    <w:name w:val="Balloon Text Char"/>
    <w:link w:val="BalloonText"/>
    <w:uiPriority w:val="99"/>
    <w:semiHidden/>
    <w:rsid w:val="00F237DA"/>
    <w:rPr>
      <w:rFonts w:ascii="Tahoma" w:hAnsi="Tahoma" w:cs="Tahoma"/>
      <w:sz w:val="16"/>
      <w:szCs w:val="16"/>
    </w:rPr>
  </w:style>
  <w:style w:type="paragraph" w:styleId="ListBullet">
    <w:name w:val="List Bullet"/>
    <w:basedOn w:val="Normal"/>
    <w:uiPriority w:val="99"/>
    <w:semiHidden/>
    <w:rsid w:val="00F237DA"/>
    <w:pPr>
      <w:numPr>
        <w:numId w:val="1"/>
      </w:numPr>
      <w:contextualSpacing/>
    </w:pPr>
  </w:style>
  <w:style w:type="table" w:styleId="TableGrid">
    <w:name w:val="Table Grid"/>
    <w:basedOn w:val="TableNormal"/>
    <w:uiPriority w:val="59"/>
    <w:rsid w:val="00F23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DefaultParagraphFont"/>
    <w:uiPriority w:val="99"/>
    <w:rsid w:val="00F237DA"/>
  </w:style>
  <w:style w:type="paragraph" w:styleId="TOCHeading">
    <w:name w:val="TOC Heading"/>
    <w:basedOn w:val="Heading1"/>
    <w:next w:val="Normal"/>
    <w:uiPriority w:val="39"/>
    <w:qFormat/>
    <w:rsid w:val="00F237DA"/>
    <w:pPr>
      <w:keepLines/>
      <w:spacing w:before="480" w:line="276" w:lineRule="auto"/>
      <w:jc w:val="left"/>
      <w:outlineLvl w:val="9"/>
    </w:pPr>
    <w:rPr>
      <w:rFonts w:ascii="Cambria" w:hAnsi="Cambria" w:cs="Cambria"/>
      <w:color w:val="365F91"/>
      <w:lang w:val="en-US"/>
    </w:rPr>
  </w:style>
  <w:style w:type="paragraph" w:styleId="TOC5">
    <w:name w:val="toc 5"/>
    <w:basedOn w:val="Normal"/>
    <w:next w:val="Normal"/>
    <w:autoRedefine/>
    <w:uiPriority w:val="99"/>
    <w:semiHidden/>
    <w:rsid w:val="00F237DA"/>
    <w:pPr>
      <w:spacing w:after="100" w:line="276" w:lineRule="auto"/>
      <w:ind w:left="880"/>
      <w:jc w:val="left"/>
    </w:pPr>
    <w:rPr>
      <w:rFonts w:ascii="Calibri" w:hAnsi="Calibri" w:cs="Calibri"/>
      <w:sz w:val="22"/>
      <w:szCs w:val="22"/>
      <w:lang w:eastAsia="et-EE"/>
    </w:rPr>
  </w:style>
  <w:style w:type="paragraph" w:styleId="TOC6">
    <w:name w:val="toc 6"/>
    <w:basedOn w:val="Normal"/>
    <w:next w:val="Normal"/>
    <w:autoRedefine/>
    <w:uiPriority w:val="99"/>
    <w:semiHidden/>
    <w:rsid w:val="00F237DA"/>
    <w:pPr>
      <w:spacing w:after="100" w:line="276" w:lineRule="auto"/>
      <w:ind w:left="1100"/>
      <w:jc w:val="left"/>
    </w:pPr>
    <w:rPr>
      <w:rFonts w:ascii="Calibri" w:hAnsi="Calibri" w:cs="Calibri"/>
      <w:sz w:val="22"/>
      <w:szCs w:val="22"/>
      <w:lang w:eastAsia="et-EE"/>
    </w:rPr>
  </w:style>
  <w:style w:type="paragraph" w:styleId="TOC7">
    <w:name w:val="toc 7"/>
    <w:basedOn w:val="Normal"/>
    <w:next w:val="Normal"/>
    <w:autoRedefine/>
    <w:uiPriority w:val="99"/>
    <w:semiHidden/>
    <w:rsid w:val="00F237DA"/>
    <w:pPr>
      <w:spacing w:after="100" w:line="276" w:lineRule="auto"/>
      <w:ind w:left="1320"/>
      <w:jc w:val="left"/>
    </w:pPr>
    <w:rPr>
      <w:rFonts w:ascii="Calibri" w:hAnsi="Calibri" w:cs="Calibri"/>
      <w:sz w:val="22"/>
      <w:szCs w:val="22"/>
      <w:lang w:eastAsia="et-EE"/>
    </w:rPr>
  </w:style>
  <w:style w:type="paragraph" w:styleId="TOC8">
    <w:name w:val="toc 8"/>
    <w:basedOn w:val="Normal"/>
    <w:next w:val="Normal"/>
    <w:autoRedefine/>
    <w:uiPriority w:val="99"/>
    <w:semiHidden/>
    <w:rsid w:val="00F237DA"/>
    <w:pPr>
      <w:spacing w:after="100" w:line="276" w:lineRule="auto"/>
      <w:ind w:left="1540"/>
      <w:jc w:val="left"/>
    </w:pPr>
    <w:rPr>
      <w:rFonts w:ascii="Calibri" w:hAnsi="Calibri" w:cs="Calibri"/>
      <w:sz w:val="22"/>
      <w:szCs w:val="22"/>
      <w:lang w:eastAsia="et-EE"/>
    </w:rPr>
  </w:style>
  <w:style w:type="paragraph" w:styleId="TOC9">
    <w:name w:val="toc 9"/>
    <w:basedOn w:val="Normal"/>
    <w:next w:val="Normal"/>
    <w:autoRedefine/>
    <w:uiPriority w:val="99"/>
    <w:semiHidden/>
    <w:rsid w:val="00F237DA"/>
    <w:pPr>
      <w:spacing w:after="100" w:line="276" w:lineRule="auto"/>
      <w:ind w:left="1760"/>
      <w:jc w:val="left"/>
    </w:pPr>
    <w:rPr>
      <w:rFonts w:ascii="Calibri" w:hAnsi="Calibri" w:cs="Calibri"/>
      <w:sz w:val="22"/>
      <w:szCs w:val="22"/>
      <w:lang w:eastAsia="et-EE"/>
    </w:rPr>
  </w:style>
  <w:style w:type="character" w:customStyle="1" w:styleId="font">
    <w:name w:val="font"/>
    <w:basedOn w:val="DefaultParagraphFont"/>
    <w:uiPriority w:val="99"/>
    <w:rsid w:val="00F237DA"/>
  </w:style>
  <w:style w:type="character" w:styleId="Strong">
    <w:name w:val="Strong"/>
    <w:uiPriority w:val="99"/>
    <w:qFormat/>
    <w:rsid w:val="00F237DA"/>
    <w:rPr>
      <w:b/>
      <w:bCs/>
    </w:rPr>
  </w:style>
  <w:style w:type="paragraph" w:styleId="PlainText">
    <w:name w:val="Plain Text"/>
    <w:basedOn w:val="Normal"/>
    <w:link w:val="PlainTextChar"/>
    <w:uiPriority w:val="99"/>
    <w:rsid w:val="00F237DA"/>
    <w:pPr>
      <w:jc w:val="left"/>
    </w:pPr>
    <w:rPr>
      <w:rFonts w:ascii="Courier New" w:hAnsi="Courier New" w:cs="Courier New"/>
      <w:sz w:val="20"/>
      <w:szCs w:val="20"/>
      <w:lang w:eastAsia="et-EE"/>
    </w:rPr>
  </w:style>
  <w:style w:type="character" w:customStyle="1" w:styleId="PlainTextChar">
    <w:name w:val="Plain Text Char"/>
    <w:link w:val="PlainText"/>
    <w:uiPriority w:val="99"/>
    <w:rsid w:val="00F237DA"/>
    <w:rPr>
      <w:rFonts w:ascii="Courier New" w:hAnsi="Courier New" w:cs="Courier New"/>
      <w:sz w:val="20"/>
      <w:szCs w:val="20"/>
    </w:rPr>
  </w:style>
  <w:style w:type="character" w:styleId="Emphasis">
    <w:name w:val="Emphasis"/>
    <w:uiPriority w:val="99"/>
    <w:qFormat/>
    <w:rsid w:val="00F237DA"/>
    <w:rPr>
      <w:i/>
      <w:iCs/>
    </w:rPr>
  </w:style>
  <w:style w:type="character" w:customStyle="1" w:styleId="grey">
    <w:name w:val="grey"/>
    <w:basedOn w:val="DefaultParagraphFont"/>
    <w:uiPriority w:val="99"/>
    <w:rsid w:val="00F237DA"/>
  </w:style>
  <w:style w:type="paragraph" w:customStyle="1" w:styleId="LaadPealkiri1Reatihedus15rida">
    <w:name w:val="Laad Pealkiri 1 + Reatihedus  15 rida"/>
    <w:basedOn w:val="Heading1"/>
    <w:link w:val="LaadPealkiri1Reatihedus15ridaMrk"/>
    <w:uiPriority w:val="99"/>
    <w:rsid w:val="00F237DA"/>
    <w:pPr>
      <w:spacing w:before="240" w:line="360" w:lineRule="auto"/>
    </w:pPr>
    <w:rPr>
      <w:rFonts w:ascii="Arial" w:eastAsia="Calibri" w:hAnsi="Arial" w:cs="Arial"/>
      <w:sz w:val="24"/>
      <w:szCs w:val="24"/>
      <w:lang w:eastAsia="et-EE"/>
    </w:rPr>
  </w:style>
  <w:style w:type="paragraph" w:styleId="NoSpacing">
    <w:name w:val="No Spacing"/>
    <w:uiPriority w:val="99"/>
    <w:qFormat/>
    <w:rsid w:val="00F237DA"/>
    <w:rPr>
      <w:rFonts w:ascii="Times New Roman" w:eastAsia="Times New Roman" w:hAnsi="Times New Roman"/>
      <w:sz w:val="24"/>
      <w:szCs w:val="24"/>
    </w:rPr>
  </w:style>
  <w:style w:type="character" w:styleId="FollowedHyperlink">
    <w:name w:val="FollowedHyperlink"/>
    <w:uiPriority w:val="99"/>
    <w:semiHidden/>
    <w:rsid w:val="00F237DA"/>
    <w:rPr>
      <w:color w:val="800080"/>
      <w:u w:val="single"/>
    </w:rPr>
  </w:style>
  <w:style w:type="paragraph" w:styleId="Header">
    <w:name w:val="header"/>
    <w:basedOn w:val="Normal"/>
    <w:link w:val="HeaderChar"/>
    <w:uiPriority w:val="99"/>
    <w:rsid w:val="00F237DA"/>
    <w:pPr>
      <w:tabs>
        <w:tab w:val="center" w:pos="4536"/>
        <w:tab w:val="right" w:pos="9072"/>
      </w:tabs>
    </w:pPr>
    <w:rPr>
      <w:rFonts w:ascii="Dutch801 Rm BT" w:hAnsi="Dutch801 Rm BT" w:cs="Dutch801 Rm BT"/>
    </w:rPr>
  </w:style>
  <w:style w:type="character" w:customStyle="1" w:styleId="HeaderChar">
    <w:name w:val="Header Char"/>
    <w:link w:val="Header"/>
    <w:uiPriority w:val="99"/>
    <w:rsid w:val="00F237DA"/>
    <w:rPr>
      <w:rFonts w:ascii="Dutch801 Rm BT" w:hAnsi="Dutch801 Rm BT" w:cs="Dutch801 Rm BT"/>
      <w:sz w:val="20"/>
      <w:szCs w:val="20"/>
    </w:rPr>
  </w:style>
  <w:style w:type="paragraph" w:customStyle="1" w:styleId="Default">
    <w:name w:val="Default"/>
    <w:uiPriority w:val="99"/>
    <w:rsid w:val="00F237DA"/>
    <w:pPr>
      <w:autoSpaceDE w:val="0"/>
      <w:autoSpaceDN w:val="0"/>
      <w:adjustRightInd w:val="0"/>
    </w:pPr>
    <w:rPr>
      <w:rFonts w:eastAsia="Times New Roman" w:cs="Calibri"/>
      <w:color w:val="000000"/>
      <w:sz w:val="24"/>
      <w:szCs w:val="24"/>
    </w:rPr>
  </w:style>
  <w:style w:type="paragraph" w:styleId="BodyText3">
    <w:name w:val="Body Text 3"/>
    <w:basedOn w:val="Normal"/>
    <w:link w:val="BodyText3Char"/>
    <w:uiPriority w:val="99"/>
    <w:semiHidden/>
    <w:rsid w:val="00F237DA"/>
    <w:pPr>
      <w:spacing w:before="100" w:beforeAutospacing="1" w:after="100" w:afterAutospacing="1"/>
      <w:jc w:val="left"/>
    </w:pPr>
    <w:rPr>
      <w:rFonts w:eastAsia="Calibri"/>
      <w:lang w:eastAsia="et-EE"/>
    </w:rPr>
  </w:style>
  <w:style w:type="character" w:customStyle="1" w:styleId="BodyText3Char">
    <w:name w:val="Body Text 3 Char"/>
    <w:link w:val="BodyText3"/>
    <w:uiPriority w:val="99"/>
    <w:semiHidden/>
    <w:rsid w:val="00F237DA"/>
    <w:rPr>
      <w:rFonts w:ascii="Times New Roman" w:hAnsi="Times New Roman" w:cs="Times New Roman"/>
      <w:sz w:val="24"/>
      <w:szCs w:val="24"/>
    </w:rPr>
  </w:style>
  <w:style w:type="paragraph" w:customStyle="1" w:styleId="Bell1">
    <w:name w:val="Bell 1"/>
    <w:basedOn w:val="Normal"/>
    <w:uiPriority w:val="99"/>
    <w:rsid w:val="00F237DA"/>
    <w:pPr>
      <w:numPr>
        <w:numId w:val="2"/>
      </w:numPr>
      <w:jc w:val="left"/>
    </w:pPr>
    <w:rPr>
      <w:rFonts w:ascii="Tahoma" w:hAnsi="Tahoma" w:cs="Tahoma"/>
      <w:sz w:val="20"/>
      <w:szCs w:val="20"/>
      <w:lang w:val="en-GB"/>
    </w:rPr>
  </w:style>
  <w:style w:type="paragraph" w:customStyle="1" w:styleId="Bell2">
    <w:name w:val="Bell 2"/>
    <w:basedOn w:val="Normal"/>
    <w:uiPriority w:val="99"/>
    <w:rsid w:val="00F237DA"/>
    <w:pPr>
      <w:numPr>
        <w:ilvl w:val="1"/>
        <w:numId w:val="2"/>
      </w:numPr>
      <w:jc w:val="left"/>
    </w:pPr>
    <w:rPr>
      <w:rFonts w:ascii="Tahoma" w:hAnsi="Tahoma" w:cs="Tahoma"/>
      <w:sz w:val="20"/>
      <w:szCs w:val="20"/>
      <w:lang w:val="en-GB"/>
    </w:rPr>
  </w:style>
  <w:style w:type="paragraph" w:customStyle="1" w:styleId="Bell3">
    <w:name w:val="Bell 3"/>
    <w:basedOn w:val="Normal"/>
    <w:uiPriority w:val="99"/>
    <w:rsid w:val="00F237DA"/>
    <w:pPr>
      <w:numPr>
        <w:ilvl w:val="2"/>
        <w:numId w:val="2"/>
      </w:numPr>
      <w:jc w:val="left"/>
    </w:pPr>
    <w:rPr>
      <w:rFonts w:ascii="Tahoma" w:hAnsi="Tahoma" w:cs="Tahoma"/>
      <w:sz w:val="20"/>
      <w:szCs w:val="20"/>
      <w:lang w:val="en-GB"/>
    </w:rPr>
  </w:style>
  <w:style w:type="paragraph" w:customStyle="1" w:styleId="Bell4">
    <w:name w:val="Bell 4"/>
    <w:basedOn w:val="Normal"/>
    <w:uiPriority w:val="99"/>
    <w:rsid w:val="00F237DA"/>
    <w:pPr>
      <w:numPr>
        <w:ilvl w:val="3"/>
        <w:numId w:val="2"/>
      </w:numPr>
      <w:jc w:val="left"/>
    </w:pPr>
    <w:rPr>
      <w:rFonts w:ascii="Tahoma" w:hAnsi="Tahoma" w:cs="Tahoma"/>
      <w:sz w:val="20"/>
      <w:szCs w:val="20"/>
      <w:lang w:val="en-GB"/>
    </w:rPr>
  </w:style>
  <w:style w:type="paragraph" w:styleId="NormalWeb">
    <w:name w:val="Normal (Web)"/>
    <w:basedOn w:val="Normal"/>
    <w:uiPriority w:val="99"/>
    <w:rsid w:val="00F237DA"/>
    <w:pPr>
      <w:spacing w:before="100" w:beforeAutospacing="1" w:after="100" w:afterAutospacing="1"/>
      <w:jc w:val="left"/>
    </w:pPr>
    <w:rPr>
      <w:lang w:val="en-US"/>
    </w:rPr>
  </w:style>
  <w:style w:type="character" w:customStyle="1" w:styleId="st">
    <w:name w:val="st"/>
    <w:basedOn w:val="DefaultParagraphFont"/>
    <w:uiPriority w:val="99"/>
    <w:rsid w:val="00F237DA"/>
  </w:style>
  <w:style w:type="paragraph" w:styleId="ListParagraph">
    <w:name w:val="List Paragraph"/>
    <w:basedOn w:val="Normal"/>
    <w:uiPriority w:val="99"/>
    <w:qFormat/>
    <w:rsid w:val="00F237DA"/>
    <w:pPr>
      <w:spacing w:after="200" w:line="276" w:lineRule="auto"/>
      <w:ind w:left="720"/>
      <w:contextualSpacing/>
      <w:jc w:val="left"/>
    </w:pPr>
    <w:rPr>
      <w:rFonts w:ascii="Calibri" w:eastAsia="Calibri" w:hAnsi="Calibri" w:cs="Calibri"/>
      <w:sz w:val="22"/>
      <w:szCs w:val="22"/>
    </w:rPr>
  </w:style>
  <w:style w:type="character" w:customStyle="1" w:styleId="LaadPealkiri1Reatihedus15ridaMrk">
    <w:name w:val="Laad Pealkiri 1 + Reatihedus  15 rida Märk"/>
    <w:link w:val="LaadPealkiri1Reatihedus15rida"/>
    <w:uiPriority w:val="99"/>
    <w:rsid w:val="00F237DA"/>
    <w:rPr>
      <w:rFonts w:ascii="Arial" w:hAnsi="Arial" w:cs="Arial"/>
      <w:b/>
      <w:bCs/>
      <w:sz w:val="24"/>
      <w:szCs w:val="24"/>
    </w:rPr>
  </w:style>
  <w:style w:type="paragraph" w:customStyle="1" w:styleId="ListParagraph1">
    <w:name w:val="List Paragraph1"/>
    <w:basedOn w:val="Normal"/>
    <w:uiPriority w:val="99"/>
    <w:rsid w:val="00F237DA"/>
    <w:pPr>
      <w:spacing w:after="120" w:line="360" w:lineRule="auto"/>
      <w:ind w:left="720"/>
      <w:contextualSpacing/>
    </w:pPr>
  </w:style>
  <w:style w:type="paragraph" w:customStyle="1" w:styleId="PEALKIRISUUR">
    <w:name w:val="PEALKIRI SUUR"/>
    <w:basedOn w:val="Default"/>
    <w:next w:val="Default"/>
    <w:uiPriority w:val="99"/>
    <w:rsid w:val="00F237DA"/>
    <w:rPr>
      <w:rFonts w:ascii="Times New Roman" w:hAnsi="Times New Roman" w:cs="Times New Roman"/>
      <w:color w:val="auto"/>
    </w:rPr>
  </w:style>
  <w:style w:type="character" w:styleId="CommentReference">
    <w:name w:val="annotation reference"/>
    <w:uiPriority w:val="99"/>
    <w:semiHidden/>
    <w:rsid w:val="00F237DA"/>
    <w:rPr>
      <w:sz w:val="16"/>
      <w:szCs w:val="16"/>
    </w:rPr>
  </w:style>
  <w:style w:type="paragraph" w:styleId="CommentText">
    <w:name w:val="annotation text"/>
    <w:basedOn w:val="Normal"/>
    <w:link w:val="CommentTextChar"/>
    <w:uiPriority w:val="99"/>
    <w:semiHidden/>
    <w:rsid w:val="00F237DA"/>
    <w:rPr>
      <w:sz w:val="20"/>
      <w:szCs w:val="20"/>
    </w:rPr>
  </w:style>
  <w:style w:type="character" w:customStyle="1" w:styleId="CommentTextChar">
    <w:name w:val="Comment Text Char"/>
    <w:link w:val="CommentText"/>
    <w:uiPriority w:val="99"/>
    <w:semiHidden/>
    <w:rsid w:val="00F237D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237DA"/>
    <w:rPr>
      <w:b/>
      <w:bCs/>
    </w:rPr>
  </w:style>
  <w:style w:type="character" w:customStyle="1" w:styleId="CommentSubjectChar">
    <w:name w:val="Comment Subject Char"/>
    <w:link w:val="CommentSubject"/>
    <w:uiPriority w:val="99"/>
    <w:semiHidden/>
    <w:rsid w:val="00F237DA"/>
    <w:rPr>
      <w:rFonts w:ascii="Times New Roman" w:hAnsi="Times New Roman" w:cs="Times New Roman"/>
      <w:b/>
      <w:bCs/>
      <w:sz w:val="20"/>
      <w:szCs w:val="20"/>
    </w:rPr>
  </w:style>
  <w:style w:type="paragraph" w:customStyle="1" w:styleId="DefaultStyle">
    <w:name w:val="Default Style"/>
    <w:uiPriority w:val="99"/>
    <w:rsid w:val="00D152AA"/>
    <w:pPr>
      <w:suppressAutoHyphens/>
      <w:spacing w:after="160" w:line="259" w:lineRule="auto"/>
      <w:jc w:val="both"/>
    </w:pPr>
    <w:rPr>
      <w:rFonts w:ascii="Arial" w:eastAsia="Times New Roman" w:hAnsi="Arial" w:cs="Arial"/>
      <w:sz w:val="24"/>
      <w:szCs w:val="24"/>
      <w:lang w:eastAsia="zh-CN"/>
    </w:rPr>
  </w:style>
  <w:style w:type="paragraph" w:customStyle="1" w:styleId="Standard">
    <w:name w:val="Standard"/>
    <w:uiPriority w:val="99"/>
    <w:rsid w:val="00BF081A"/>
    <w:pPr>
      <w:suppressAutoHyphens/>
      <w:autoSpaceDN w:val="0"/>
      <w:jc w:val="both"/>
      <w:textAlignment w:val="baseline"/>
    </w:pPr>
    <w:rPr>
      <w:rFonts w:ascii="Arial" w:eastAsia="Times New Roman" w:hAnsi="Arial" w:cs="Arial"/>
      <w:kern w:val="3"/>
      <w:sz w:val="24"/>
      <w:szCs w:val="24"/>
      <w:lang w:eastAsia="zh-CN"/>
    </w:rPr>
  </w:style>
  <w:style w:type="paragraph" w:styleId="HTMLPreformatted">
    <w:name w:val="HTML Preformatted"/>
    <w:basedOn w:val="Normal"/>
    <w:link w:val="HTMLPreformattedChar"/>
    <w:uiPriority w:val="99"/>
    <w:rsid w:val="0012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sz w:val="20"/>
      <w:szCs w:val="20"/>
      <w:lang w:eastAsia="et-EE"/>
    </w:rPr>
  </w:style>
  <w:style w:type="character" w:customStyle="1" w:styleId="HTMLPreformattedChar">
    <w:name w:val="HTML Preformatted Char"/>
    <w:link w:val="HTMLPreformatted"/>
    <w:uiPriority w:val="99"/>
    <w:semiHidden/>
    <w:rsid w:val="000B5829"/>
    <w:rPr>
      <w:rFonts w:ascii="Courier New" w:hAnsi="Courier New" w:cs="Courier New"/>
      <w:sz w:val="20"/>
      <w:szCs w:val="20"/>
      <w:lang w:eastAsia="en-US"/>
    </w:rPr>
  </w:style>
  <w:style w:type="numbering" w:customStyle="1" w:styleId="WW8Num11">
    <w:name w:val="WW8Num11"/>
    <w:rsid w:val="0052465A"/>
    <w:pPr>
      <w:numPr>
        <w:numId w:val="3"/>
      </w:numPr>
    </w:pPr>
  </w:style>
  <w:style w:type="numbering" w:customStyle="1" w:styleId="WW8Num5">
    <w:name w:val="WW8Num5"/>
    <w:rsid w:val="0052465A"/>
    <w:pPr>
      <w:numPr>
        <w:numId w:val="4"/>
      </w:numPr>
    </w:pPr>
  </w:style>
  <w:style w:type="paragraph" w:styleId="Caption">
    <w:name w:val="caption"/>
    <w:basedOn w:val="Normal"/>
    <w:next w:val="Normal"/>
    <w:uiPriority w:val="35"/>
    <w:unhideWhenUsed/>
    <w:qFormat/>
    <w:rsid w:val="008A2B52"/>
    <w:rPr>
      <w:b/>
      <w:bCs/>
      <w:sz w:val="20"/>
      <w:szCs w:val="20"/>
    </w:rPr>
  </w:style>
  <w:style w:type="character" w:styleId="UnresolvedMention">
    <w:name w:val="Unresolved Mention"/>
    <w:basedOn w:val="DefaultParagraphFont"/>
    <w:uiPriority w:val="99"/>
    <w:semiHidden/>
    <w:unhideWhenUsed/>
    <w:rsid w:val="00D92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933576">
      <w:marLeft w:val="0"/>
      <w:marRight w:val="0"/>
      <w:marTop w:val="0"/>
      <w:marBottom w:val="0"/>
      <w:divBdr>
        <w:top w:val="none" w:sz="0" w:space="0" w:color="auto"/>
        <w:left w:val="none" w:sz="0" w:space="0" w:color="auto"/>
        <w:bottom w:val="none" w:sz="0" w:space="0" w:color="auto"/>
        <w:right w:val="none" w:sz="0" w:space="0" w:color="auto"/>
      </w:divBdr>
    </w:div>
    <w:div w:id="1197933577">
      <w:marLeft w:val="0"/>
      <w:marRight w:val="0"/>
      <w:marTop w:val="0"/>
      <w:marBottom w:val="0"/>
      <w:divBdr>
        <w:top w:val="none" w:sz="0" w:space="0" w:color="auto"/>
        <w:left w:val="none" w:sz="0" w:space="0" w:color="auto"/>
        <w:bottom w:val="none" w:sz="0" w:space="0" w:color="auto"/>
        <w:right w:val="none" w:sz="0" w:space="0" w:color="auto"/>
      </w:divBdr>
    </w:div>
    <w:div w:id="17858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xgis.maaamet.ee/xgis2/page/app/geoloogia50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608F0-F946-41AE-B297-7ABB0B19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2518</TotalTime>
  <Pages>13</Pages>
  <Words>1629</Words>
  <Characters>9449</Characters>
  <Application>Microsoft Office Word</Application>
  <DocSecurity>0</DocSecurity>
  <Lines>78</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HT1</cp:lastModifiedBy>
  <cp:revision>218</cp:revision>
  <cp:lastPrinted>2020-06-14T17:50:00Z</cp:lastPrinted>
  <dcterms:created xsi:type="dcterms:W3CDTF">2020-05-15T06:32:00Z</dcterms:created>
  <dcterms:modified xsi:type="dcterms:W3CDTF">2023-12-08T13:32:00Z</dcterms:modified>
</cp:coreProperties>
</file>